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6EC" w:rsidRPr="002124CD" w:rsidRDefault="00FC1828" w:rsidP="002B036F">
      <w:pPr>
        <w:spacing w:after="0" w:line="240" w:lineRule="auto"/>
        <w:jc w:val="center"/>
        <w:rPr>
          <w:rFonts w:ascii="Century Gothic" w:hAnsi="Century Gothic"/>
          <w:b/>
          <w:noProof/>
          <w:sz w:val="56"/>
          <w:szCs w:val="56"/>
          <w:lang w:eastAsia="en-GB"/>
        </w:rPr>
      </w:pPr>
      <w:r w:rsidRPr="002124CD">
        <w:rPr>
          <w:rFonts w:ascii="Century Gothic" w:hAnsi="Century Gothic"/>
          <w:b/>
          <w:noProof/>
          <w:sz w:val="56"/>
          <w:szCs w:val="56"/>
          <w:lang w:eastAsia="en-GB"/>
        </w:rPr>
        <w:t xml:space="preserve">Two-Day </w:t>
      </w:r>
      <w:r w:rsidR="00AF0D99" w:rsidRPr="002124CD">
        <w:rPr>
          <w:rFonts w:ascii="Century Gothic" w:hAnsi="Century Gothic"/>
          <w:b/>
          <w:noProof/>
          <w:sz w:val="56"/>
          <w:szCs w:val="56"/>
          <w:lang w:eastAsia="en-GB"/>
        </w:rPr>
        <w:t>Paediatric First Aid</w:t>
      </w:r>
    </w:p>
    <w:p w:rsidR="00AF0D99" w:rsidRPr="00FC1828" w:rsidRDefault="002E355B" w:rsidP="00AF0D99">
      <w:pPr>
        <w:spacing w:after="0" w:line="240" w:lineRule="auto"/>
        <w:jc w:val="center"/>
        <w:rPr>
          <w:rFonts w:ascii="Century Gothic" w:hAnsi="Century Gothic"/>
          <w:noProof/>
          <w:sz w:val="40"/>
          <w:szCs w:val="40"/>
          <w:lang w:eastAsia="en-GB"/>
        </w:rPr>
      </w:pPr>
      <w:r>
        <w:rPr>
          <w:rFonts w:ascii="Century Gothic" w:hAnsi="Century Gothic"/>
          <w:noProof/>
          <w:sz w:val="40"/>
          <w:szCs w:val="40"/>
          <w:lang w:eastAsia="en-GB"/>
        </w:rPr>
        <w:t>Units 1 &amp; 2</w:t>
      </w:r>
    </w:p>
    <w:p w:rsidR="002124CD" w:rsidRDefault="002124CD" w:rsidP="002124CD">
      <w:pPr>
        <w:spacing w:after="0" w:line="240" w:lineRule="auto"/>
        <w:ind w:firstLine="720"/>
        <w:rPr>
          <w:rFonts w:ascii="Century Gothic" w:hAnsi="Century Gothic"/>
          <w:b/>
          <w:noProof/>
          <w:color w:val="92D050"/>
          <w:sz w:val="40"/>
          <w:szCs w:val="40"/>
          <w:lang w:eastAsia="en-GB"/>
        </w:rPr>
      </w:pPr>
    </w:p>
    <w:p w:rsidR="00AF0D99" w:rsidRPr="002B036F" w:rsidRDefault="003944AF" w:rsidP="002124CD">
      <w:pPr>
        <w:spacing w:after="0" w:line="240" w:lineRule="auto"/>
        <w:ind w:firstLine="720"/>
        <w:rPr>
          <w:rFonts w:ascii="Century Gothic" w:hAnsi="Century Gothic"/>
          <w:b/>
          <w:noProof/>
          <w:color w:val="92D050"/>
          <w:sz w:val="16"/>
          <w:szCs w:val="16"/>
          <w:lang w:eastAsia="en-GB"/>
        </w:rPr>
      </w:pPr>
      <w:r>
        <w:rPr>
          <w:rFonts w:ascii="Century Gothic" w:hAnsi="Century Gothic"/>
          <w:b/>
          <w:noProof/>
          <w:color w:val="92D050"/>
          <w:sz w:val="16"/>
          <w:szCs w:val="16"/>
          <w:lang w:eastAsia="en-GB"/>
        </w:rPr>
        <w:t>Level 3</w:t>
      </w:r>
      <w:r w:rsidR="00AF0D99" w:rsidRPr="002B036F">
        <w:rPr>
          <w:rFonts w:ascii="Century Gothic" w:hAnsi="Century Gothic"/>
          <w:b/>
          <w:noProof/>
          <w:color w:val="92D050"/>
          <w:sz w:val="16"/>
          <w:szCs w:val="16"/>
          <w:lang w:eastAsia="en-GB"/>
        </w:rPr>
        <w:t xml:space="preserve"> Award</w:t>
      </w:r>
      <w:r w:rsidR="00AF0D99" w:rsidRPr="002B036F">
        <w:rPr>
          <w:rFonts w:ascii="Century Gothic" w:hAnsi="Century Gothic"/>
          <w:b/>
          <w:noProof/>
          <w:color w:val="92D050"/>
          <w:sz w:val="16"/>
          <w:szCs w:val="16"/>
          <w:lang w:eastAsia="en-GB"/>
        </w:rPr>
        <w:tab/>
      </w:r>
      <w:r w:rsidR="009C3022">
        <w:rPr>
          <w:rFonts w:ascii="Century Gothic" w:hAnsi="Century Gothic"/>
          <w:b/>
          <w:noProof/>
          <w:color w:val="92D050"/>
          <w:sz w:val="16"/>
          <w:szCs w:val="16"/>
          <w:lang w:eastAsia="en-GB"/>
        </w:rPr>
        <w:tab/>
      </w:r>
      <w:r w:rsidR="00AF0D99" w:rsidRPr="002B036F">
        <w:rPr>
          <w:rFonts w:ascii="Century Gothic" w:hAnsi="Century Gothic"/>
          <w:b/>
          <w:noProof/>
          <w:color w:val="808080" w:themeColor="background1" w:themeShade="80"/>
          <w:sz w:val="16"/>
          <w:szCs w:val="16"/>
          <w:lang w:eastAsia="en-GB"/>
        </w:rPr>
        <w:t>(England, Northern Ireland &amp; Wales)</w:t>
      </w:r>
      <w:r w:rsidR="00961030">
        <w:rPr>
          <w:rFonts w:ascii="Century Gothic" w:hAnsi="Century Gothic"/>
          <w:b/>
          <w:noProof/>
          <w:color w:val="808080" w:themeColor="background1" w:themeShade="80"/>
          <w:sz w:val="16"/>
          <w:szCs w:val="16"/>
          <w:lang w:eastAsia="en-GB"/>
        </w:rPr>
        <w:t xml:space="preserve"> Full qualification requires Unit 1 &amp; Unit 2</w:t>
      </w:r>
    </w:p>
    <w:p w:rsidR="00AF0D99" w:rsidRPr="002B036F" w:rsidRDefault="00AF0D99" w:rsidP="00C21207">
      <w:pPr>
        <w:spacing w:after="0" w:line="240" w:lineRule="auto"/>
        <w:ind w:left="720"/>
        <w:rPr>
          <w:rFonts w:ascii="Century Gothic" w:hAnsi="Century Gothic"/>
          <w:b/>
          <w:noProof/>
          <w:color w:val="92D050"/>
          <w:sz w:val="16"/>
          <w:szCs w:val="16"/>
          <w:lang w:eastAsia="en-GB"/>
        </w:rPr>
      </w:pPr>
      <w:r w:rsidRPr="002B036F">
        <w:rPr>
          <w:rFonts w:ascii="Century Gothic" w:hAnsi="Century Gothic"/>
          <w:b/>
          <w:noProof/>
          <w:color w:val="92D050"/>
          <w:sz w:val="16"/>
          <w:szCs w:val="16"/>
          <w:lang w:eastAsia="en-GB"/>
        </w:rPr>
        <w:t>Qualification Title:</w:t>
      </w:r>
      <w:r w:rsidRPr="002B036F">
        <w:rPr>
          <w:rFonts w:ascii="Century Gothic" w:hAnsi="Century Gothic"/>
          <w:b/>
          <w:noProof/>
          <w:color w:val="92D050"/>
          <w:sz w:val="16"/>
          <w:szCs w:val="16"/>
          <w:lang w:eastAsia="en-GB"/>
        </w:rPr>
        <w:tab/>
      </w:r>
      <w:r w:rsidR="002B036F">
        <w:rPr>
          <w:rFonts w:ascii="Century Gothic" w:hAnsi="Century Gothic"/>
          <w:b/>
          <w:noProof/>
          <w:color w:val="92D050"/>
          <w:sz w:val="16"/>
          <w:szCs w:val="16"/>
          <w:lang w:eastAsia="en-GB"/>
        </w:rPr>
        <w:tab/>
      </w:r>
      <w:r w:rsidR="002E355B">
        <w:rPr>
          <w:rFonts w:ascii="Century Gothic" w:hAnsi="Century Gothic"/>
          <w:b/>
          <w:noProof/>
          <w:color w:val="000000" w:themeColor="text1"/>
          <w:sz w:val="16"/>
          <w:szCs w:val="16"/>
          <w:lang w:eastAsia="en-GB"/>
        </w:rPr>
        <w:t xml:space="preserve">FAA </w:t>
      </w:r>
      <w:r w:rsidR="009B57B4">
        <w:rPr>
          <w:rFonts w:ascii="Century Gothic" w:hAnsi="Century Gothic"/>
          <w:b/>
          <w:noProof/>
          <w:color w:val="000000" w:themeColor="text1"/>
          <w:sz w:val="16"/>
          <w:szCs w:val="16"/>
          <w:lang w:eastAsia="en-GB"/>
        </w:rPr>
        <w:t>Level 3</w:t>
      </w:r>
      <w:r w:rsidRPr="002B036F">
        <w:rPr>
          <w:rFonts w:ascii="Century Gothic" w:hAnsi="Century Gothic"/>
          <w:b/>
          <w:noProof/>
          <w:color w:val="000000" w:themeColor="text1"/>
          <w:sz w:val="16"/>
          <w:szCs w:val="16"/>
          <w:lang w:eastAsia="en-GB"/>
        </w:rPr>
        <w:t xml:space="preserve"> Award in Paediatric First Aid</w:t>
      </w:r>
    </w:p>
    <w:p w:rsidR="00AF0D99" w:rsidRPr="002B036F" w:rsidRDefault="00AF0D99" w:rsidP="00C21207">
      <w:pPr>
        <w:spacing w:after="0" w:line="240" w:lineRule="auto"/>
        <w:ind w:left="720"/>
        <w:rPr>
          <w:rFonts w:ascii="Century Gothic" w:hAnsi="Century Gothic"/>
          <w:b/>
          <w:noProof/>
          <w:color w:val="92D050"/>
          <w:sz w:val="16"/>
          <w:szCs w:val="16"/>
          <w:lang w:eastAsia="en-GB"/>
        </w:rPr>
      </w:pPr>
      <w:r w:rsidRPr="002B036F">
        <w:rPr>
          <w:rFonts w:ascii="Century Gothic" w:hAnsi="Century Gothic"/>
          <w:b/>
          <w:noProof/>
          <w:color w:val="92D050"/>
          <w:sz w:val="16"/>
          <w:szCs w:val="16"/>
          <w:lang w:eastAsia="en-GB"/>
        </w:rPr>
        <w:t>Unit 1 Title:</w:t>
      </w:r>
      <w:r w:rsidRPr="002B036F">
        <w:rPr>
          <w:rFonts w:ascii="Century Gothic" w:hAnsi="Century Gothic"/>
          <w:b/>
          <w:noProof/>
          <w:color w:val="92D050"/>
          <w:sz w:val="16"/>
          <w:szCs w:val="16"/>
          <w:lang w:eastAsia="en-GB"/>
        </w:rPr>
        <w:tab/>
      </w:r>
      <w:r w:rsidRPr="002B036F">
        <w:rPr>
          <w:rFonts w:ascii="Century Gothic" w:hAnsi="Century Gothic"/>
          <w:b/>
          <w:noProof/>
          <w:color w:val="92D050"/>
          <w:sz w:val="16"/>
          <w:szCs w:val="16"/>
          <w:lang w:eastAsia="en-GB"/>
        </w:rPr>
        <w:tab/>
      </w:r>
      <w:r w:rsidR="009B57B4">
        <w:rPr>
          <w:rFonts w:ascii="Century Gothic" w:hAnsi="Century Gothic"/>
          <w:b/>
          <w:noProof/>
          <w:color w:val="000000" w:themeColor="text1"/>
          <w:sz w:val="16"/>
          <w:szCs w:val="16"/>
          <w:lang w:eastAsia="en-GB"/>
        </w:rPr>
        <w:t>Emergency Padiatric First</w:t>
      </w:r>
      <w:r w:rsidR="009C3022">
        <w:rPr>
          <w:rFonts w:ascii="Century Gothic" w:hAnsi="Century Gothic"/>
          <w:b/>
          <w:noProof/>
          <w:color w:val="000000" w:themeColor="text1"/>
          <w:sz w:val="16"/>
          <w:szCs w:val="16"/>
          <w:lang w:eastAsia="en-GB"/>
        </w:rPr>
        <w:t xml:space="preserve"> Aid</w:t>
      </w:r>
    </w:p>
    <w:p w:rsidR="00AF0D99" w:rsidRPr="002B036F" w:rsidRDefault="00AF0D99" w:rsidP="00C21207">
      <w:pPr>
        <w:spacing w:after="0" w:line="240" w:lineRule="auto"/>
        <w:ind w:left="720"/>
        <w:rPr>
          <w:rFonts w:ascii="Century Gothic" w:hAnsi="Century Gothic"/>
          <w:b/>
          <w:noProof/>
          <w:color w:val="808080" w:themeColor="background1" w:themeShade="80"/>
          <w:sz w:val="16"/>
          <w:szCs w:val="16"/>
          <w:lang w:eastAsia="en-GB"/>
        </w:rPr>
      </w:pPr>
      <w:r w:rsidRPr="002B036F">
        <w:rPr>
          <w:rFonts w:ascii="Century Gothic" w:hAnsi="Century Gothic"/>
          <w:b/>
          <w:noProof/>
          <w:color w:val="92D050"/>
          <w:sz w:val="16"/>
          <w:szCs w:val="16"/>
          <w:lang w:eastAsia="en-GB"/>
        </w:rPr>
        <w:t>Unit 2 Title:</w:t>
      </w:r>
      <w:r w:rsidRPr="002B036F">
        <w:rPr>
          <w:rFonts w:ascii="Century Gothic" w:hAnsi="Century Gothic"/>
          <w:b/>
          <w:noProof/>
          <w:color w:val="92D050"/>
          <w:sz w:val="16"/>
          <w:szCs w:val="16"/>
          <w:lang w:eastAsia="en-GB"/>
        </w:rPr>
        <w:tab/>
      </w:r>
      <w:r w:rsidRPr="002B036F">
        <w:rPr>
          <w:rFonts w:ascii="Century Gothic" w:hAnsi="Century Gothic"/>
          <w:b/>
          <w:noProof/>
          <w:color w:val="92D050"/>
          <w:sz w:val="16"/>
          <w:szCs w:val="16"/>
          <w:lang w:eastAsia="en-GB"/>
        </w:rPr>
        <w:tab/>
      </w:r>
      <w:r w:rsidR="009B57B4">
        <w:rPr>
          <w:rFonts w:ascii="Century Gothic" w:hAnsi="Century Gothic"/>
          <w:b/>
          <w:noProof/>
          <w:color w:val="000000" w:themeColor="text1"/>
          <w:sz w:val="16"/>
          <w:szCs w:val="16"/>
          <w:lang w:eastAsia="en-GB"/>
        </w:rPr>
        <w:t>Managing Paediatric Illness,  Injuries &amp; Emergencies</w:t>
      </w:r>
    </w:p>
    <w:p w:rsidR="00AF0D99" w:rsidRPr="002B036F" w:rsidRDefault="00AF0D99" w:rsidP="00C21207">
      <w:pPr>
        <w:spacing w:after="0" w:line="240" w:lineRule="auto"/>
        <w:ind w:left="720"/>
        <w:rPr>
          <w:rFonts w:ascii="Century Gothic" w:hAnsi="Century Gothic"/>
          <w:b/>
          <w:noProof/>
          <w:color w:val="92D050"/>
          <w:sz w:val="16"/>
          <w:szCs w:val="16"/>
          <w:lang w:eastAsia="en-GB"/>
        </w:rPr>
      </w:pPr>
    </w:p>
    <w:p w:rsidR="00AF0D99" w:rsidRPr="002B036F" w:rsidRDefault="00D565FB" w:rsidP="00C21207">
      <w:pPr>
        <w:spacing w:after="0" w:line="240" w:lineRule="auto"/>
        <w:ind w:left="720"/>
        <w:rPr>
          <w:rFonts w:ascii="Century Gothic" w:hAnsi="Century Gothic"/>
          <w:b/>
          <w:color w:val="92D050"/>
          <w:sz w:val="16"/>
          <w:szCs w:val="16"/>
        </w:rPr>
      </w:pPr>
      <w:r>
        <w:rPr>
          <w:rFonts w:ascii="Century Gothic" w:hAnsi="Century Gothic"/>
          <w:b/>
          <w:color w:val="92D050"/>
          <w:sz w:val="16"/>
          <w:szCs w:val="16"/>
        </w:rPr>
        <w:t>Level 6</w:t>
      </w:r>
      <w:r w:rsidR="00AF0D99" w:rsidRPr="002B036F">
        <w:rPr>
          <w:rFonts w:ascii="Century Gothic" w:hAnsi="Century Gothic"/>
          <w:b/>
          <w:color w:val="92D050"/>
          <w:sz w:val="16"/>
          <w:szCs w:val="16"/>
        </w:rPr>
        <w:t xml:space="preserve"> Award</w:t>
      </w:r>
      <w:r w:rsidR="00AF0D99" w:rsidRPr="002B036F">
        <w:rPr>
          <w:rFonts w:ascii="Century Gothic" w:hAnsi="Century Gothic"/>
          <w:b/>
          <w:color w:val="92D050"/>
          <w:sz w:val="16"/>
          <w:szCs w:val="16"/>
        </w:rPr>
        <w:tab/>
      </w:r>
      <w:r w:rsidR="009C3022">
        <w:rPr>
          <w:rFonts w:ascii="Century Gothic" w:hAnsi="Century Gothic"/>
          <w:b/>
          <w:color w:val="92D050"/>
          <w:sz w:val="16"/>
          <w:szCs w:val="16"/>
        </w:rPr>
        <w:tab/>
      </w:r>
      <w:r w:rsidR="00AF0D99" w:rsidRPr="002B036F">
        <w:rPr>
          <w:rFonts w:ascii="Century Gothic" w:hAnsi="Century Gothic"/>
          <w:b/>
          <w:color w:val="808080" w:themeColor="background1" w:themeShade="80"/>
          <w:sz w:val="16"/>
          <w:szCs w:val="16"/>
        </w:rPr>
        <w:t>(Scotland)</w:t>
      </w:r>
      <w:r w:rsidR="00961030">
        <w:rPr>
          <w:rFonts w:ascii="Century Gothic" w:hAnsi="Century Gothic"/>
          <w:b/>
          <w:color w:val="808080" w:themeColor="background1" w:themeShade="80"/>
          <w:sz w:val="16"/>
          <w:szCs w:val="16"/>
        </w:rPr>
        <w:t xml:space="preserve"> Full qualification requires Unit 1 &amp; Unit 2</w:t>
      </w:r>
    </w:p>
    <w:p w:rsidR="00AF0D99" w:rsidRPr="002B036F" w:rsidRDefault="00AF0D99" w:rsidP="00C21207">
      <w:pPr>
        <w:spacing w:after="0" w:line="240" w:lineRule="auto"/>
        <w:ind w:left="720"/>
        <w:rPr>
          <w:rFonts w:ascii="Century Gothic" w:hAnsi="Century Gothic"/>
          <w:b/>
          <w:color w:val="92D050"/>
          <w:sz w:val="16"/>
          <w:szCs w:val="16"/>
        </w:rPr>
      </w:pPr>
      <w:r w:rsidRPr="002B036F">
        <w:rPr>
          <w:rFonts w:ascii="Century Gothic" w:hAnsi="Century Gothic"/>
          <w:b/>
          <w:color w:val="92D050"/>
          <w:sz w:val="16"/>
          <w:szCs w:val="16"/>
        </w:rPr>
        <w:t>Qualification Title:</w:t>
      </w:r>
      <w:r w:rsidRPr="002B036F">
        <w:rPr>
          <w:rFonts w:ascii="Century Gothic" w:hAnsi="Century Gothic"/>
          <w:b/>
          <w:color w:val="92D050"/>
          <w:sz w:val="16"/>
          <w:szCs w:val="16"/>
        </w:rPr>
        <w:tab/>
      </w:r>
      <w:r w:rsidR="002B036F">
        <w:rPr>
          <w:rFonts w:ascii="Century Gothic" w:hAnsi="Century Gothic"/>
          <w:b/>
          <w:color w:val="92D050"/>
          <w:sz w:val="16"/>
          <w:szCs w:val="16"/>
        </w:rPr>
        <w:tab/>
      </w:r>
      <w:r w:rsidRPr="002B036F">
        <w:rPr>
          <w:rFonts w:ascii="Century Gothic" w:hAnsi="Century Gothic"/>
          <w:b/>
          <w:color w:val="000000" w:themeColor="text1"/>
          <w:sz w:val="16"/>
          <w:szCs w:val="16"/>
        </w:rPr>
        <w:t>Award in Paediatric First Aid</w:t>
      </w:r>
      <w:r w:rsidR="009C3022">
        <w:rPr>
          <w:rFonts w:ascii="Century Gothic" w:hAnsi="Century Gothic"/>
          <w:b/>
          <w:color w:val="000000" w:themeColor="text1"/>
          <w:sz w:val="16"/>
          <w:szCs w:val="16"/>
        </w:rPr>
        <w:t xml:space="preserve"> </w:t>
      </w:r>
      <w:bookmarkStart w:id="0" w:name="_GoBack"/>
      <w:bookmarkEnd w:id="0"/>
      <w:r w:rsidR="009B57B4">
        <w:rPr>
          <w:rFonts w:ascii="Century Gothic" w:hAnsi="Century Gothic"/>
          <w:b/>
          <w:color w:val="000000" w:themeColor="text1"/>
          <w:sz w:val="16"/>
          <w:szCs w:val="16"/>
        </w:rPr>
        <w:t>Level 6</w:t>
      </w:r>
    </w:p>
    <w:p w:rsidR="00AF0D99" w:rsidRPr="002B036F" w:rsidRDefault="00AF0D99" w:rsidP="00C21207">
      <w:pPr>
        <w:spacing w:after="0" w:line="240" w:lineRule="auto"/>
        <w:ind w:left="720"/>
        <w:rPr>
          <w:rFonts w:ascii="Century Gothic" w:hAnsi="Century Gothic"/>
          <w:b/>
          <w:color w:val="92D050"/>
          <w:sz w:val="16"/>
          <w:szCs w:val="16"/>
        </w:rPr>
      </w:pPr>
      <w:r w:rsidRPr="002B036F">
        <w:rPr>
          <w:rFonts w:ascii="Century Gothic" w:hAnsi="Century Gothic"/>
          <w:b/>
          <w:color w:val="92D050"/>
          <w:sz w:val="16"/>
          <w:szCs w:val="16"/>
        </w:rPr>
        <w:t>Unit 1 Title:</w:t>
      </w:r>
      <w:r w:rsidRPr="002B036F">
        <w:rPr>
          <w:rFonts w:ascii="Century Gothic" w:hAnsi="Century Gothic"/>
          <w:b/>
          <w:color w:val="92D050"/>
          <w:sz w:val="16"/>
          <w:szCs w:val="16"/>
        </w:rPr>
        <w:tab/>
      </w:r>
      <w:r w:rsidRPr="002B036F">
        <w:rPr>
          <w:rFonts w:ascii="Century Gothic" w:hAnsi="Century Gothic"/>
          <w:b/>
          <w:color w:val="92D050"/>
          <w:sz w:val="16"/>
          <w:szCs w:val="16"/>
        </w:rPr>
        <w:tab/>
      </w:r>
      <w:r w:rsidR="009B57B4" w:rsidRPr="009B57B4">
        <w:rPr>
          <w:rFonts w:ascii="Century Gothic" w:hAnsi="Century Gothic"/>
          <w:b/>
          <w:color w:val="000000" w:themeColor="text1"/>
          <w:sz w:val="16"/>
          <w:szCs w:val="16"/>
        </w:rPr>
        <w:t>Emergency</w:t>
      </w:r>
      <w:r w:rsidR="009B57B4">
        <w:rPr>
          <w:rFonts w:ascii="Century Gothic" w:hAnsi="Century Gothic"/>
          <w:b/>
          <w:color w:val="92D050"/>
          <w:sz w:val="16"/>
          <w:szCs w:val="16"/>
        </w:rPr>
        <w:t xml:space="preserve"> </w:t>
      </w:r>
      <w:r w:rsidR="009B57B4">
        <w:rPr>
          <w:rFonts w:ascii="Century Gothic" w:hAnsi="Century Gothic"/>
          <w:b/>
          <w:color w:val="000000" w:themeColor="text1"/>
          <w:sz w:val="16"/>
          <w:szCs w:val="16"/>
        </w:rPr>
        <w:t>Paediatric</w:t>
      </w:r>
      <w:r w:rsidR="009C3022">
        <w:rPr>
          <w:rFonts w:ascii="Century Gothic" w:hAnsi="Century Gothic"/>
          <w:b/>
          <w:color w:val="000000" w:themeColor="text1"/>
          <w:sz w:val="16"/>
          <w:szCs w:val="16"/>
        </w:rPr>
        <w:t xml:space="preserve"> First Aid</w:t>
      </w:r>
    </w:p>
    <w:p w:rsidR="00AF0D99" w:rsidRPr="002B036F" w:rsidRDefault="00AF0D99" w:rsidP="00C21207">
      <w:pPr>
        <w:spacing w:after="0" w:line="240" w:lineRule="auto"/>
        <w:ind w:left="720"/>
        <w:rPr>
          <w:rFonts w:ascii="Century Gothic" w:hAnsi="Century Gothic"/>
          <w:b/>
          <w:color w:val="808080" w:themeColor="background1" w:themeShade="80"/>
          <w:sz w:val="16"/>
          <w:szCs w:val="16"/>
        </w:rPr>
      </w:pPr>
      <w:r w:rsidRPr="002B036F">
        <w:rPr>
          <w:rFonts w:ascii="Century Gothic" w:hAnsi="Century Gothic"/>
          <w:b/>
          <w:color w:val="92D050"/>
          <w:sz w:val="16"/>
          <w:szCs w:val="16"/>
        </w:rPr>
        <w:t>Unit 2 Title:</w:t>
      </w:r>
      <w:r w:rsidRPr="002B036F">
        <w:rPr>
          <w:rFonts w:ascii="Century Gothic" w:hAnsi="Century Gothic"/>
          <w:b/>
          <w:color w:val="92D050"/>
          <w:sz w:val="16"/>
          <w:szCs w:val="16"/>
        </w:rPr>
        <w:tab/>
      </w:r>
      <w:r w:rsidRPr="002B036F">
        <w:rPr>
          <w:rFonts w:ascii="Century Gothic" w:hAnsi="Century Gothic"/>
          <w:b/>
          <w:color w:val="92D050"/>
          <w:sz w:val="16"/>
          <w:szCs w:val="16"/>
        </w:rPr>
        <w:tab/>
      </w:r>
      <w:r w:rsidR="009C3022">
        <w:rPr>
          <w:rFonts w:ascii="Century Gothic" w:hAnsi="Century Gothic"/>
          <w:b/>
          <w:color w:val="000000" w:themeColor="text1"/>
          <w:sz w:val="16"/>
          <w:szCs w:val="16"/>
        </w:rPr>
        <w:t>Managing Paediatric Illness</w:t>
      </w:r>
      <w:r w:rsidR="009B57B4">
        <w:rPr>
          <w:rFonts w:ascii="Century Gothic" w:hAnsi="Century Gothic"/>
          <w:b/>
          <w:color w:val="000000" w:themeColor="text1"/>
          <w:sz w:val="16"/>
          <w:szCs w:val="16"/>
        </w:rPr>
        <w:t>, Injuries &amp; Emergencies</w:t>
      </w:r>
    </w:p>
    <w:p w:rsidR="00AF0D99" w:rsidRDefault="00AF0D99" w:rsidP="00AF0D99">
      <w:pPr>
        <w:spacing w:after="0" w:line="240" w:lineRule="auto"/>
        <w:rPr>
          <w:rFonts w:ascii="Century Gothic" w:hAnsi="Century Gothic"/>
          <w:b/>
          <w:color w:val="808080" w:themeColor="background1" w:themeShade="80"/>
          <w:sz w:val="18"/>
          <w:szCs w:val="18"/>
        </w:rPr>
      </w:pPr>
    </w:p>
    <w:p w:rsidR="00AF0D99" w:rsidRPr="00C21207" w:rsidRDefault="00AF0D99" w:rsidP="00C21207">
      <w:pPr>
        <w:spacing w:after="0" w:line="240" w:lineRule="auto"/>
        <w:ind w:left="720"/>
        <w:rPr>
          <w:rFonts w:ascii="Century Gothic" w:hAnsi="Century Gothic"/>
          <w:b/>
          <w:color w:val="92D050"/>
          <w:sz w:val="20"/>
          <w:szCs w:val="20"/>
        </w:rPr>
      </w:pPr>
      <w:r w:rsidRPr="00C21207">
        <w:rPr>
          <w:rFonts w:ascii="Century Gothic" w:hAnsi="Century Gothic"/>
          <w:b/>
          <w:color w:val="92D050"/>
          <w:sz w:val="20"/>
          <w:szCs w:val="20"/>
        </w:rPr>
        <w:t>Description</w:t>
      </w:r>
    </w:p>
    <w:p w:rsidR="00AF0D99" w:rsidRPr="00C21207" w:rsidRDefault="00AF0D99" w:rsidP="00C21207">
      <w:pPr>
        <w:spacing w:after="0" w:line="240" w:lineRule="auto"/>
        <w:ind w:left="720"/>
        <w:rPr>
          <w:rFonts w:ascii="Century Gothic" w:hAnsi="Century Gothic"/>
          <w:b/>
          <w:color w:val="000000" w:themeColor="text1"/>
          <w:sz w:val="16"/>
          <w:szCs w:val="16"/>
        </w:rPr>
      </w:pPr>
      <w:r w:rsidRPr="00C21207">
        <w:rPr>
          <w:rFonts w:ascii="Century Gothic" w:hAnsi="Century Gothic"/>
          <w:b/>
          <w:color w:val="000000" w:themeColor="text1"/>
          <w:sz w:val="16"/>
          <w:szCs w:val="16"/>
        </w:rPr>
        <w:t>This course has been developed for those who are working with children and infants. It will be of particular interest to teachers, child minders, crèche assistants, playgroup personnel and anyone els</w:t>
      </w:r>
      <w:r w:rsidR="007754AB" w:rsidRPr="00C21207">
        <w:rPr>
          <w:rFonts w:ascii="Century Gothic" w:hAnsi="Century Gothic"/>
          <w:b/>
          <w:color w:val="000000" w:themeColor="text1"/>
          <w:sz w:val="16"/>
          <w:szCs w:val="16"/>
        </w:rPr>
        <w:t>e who has responsibility for their welfare in your care.</w:t>
      </w:r>
    </w:p>
    <w:p w:rsidR="007754AB" w:rsidRPr="00C21207" w:rsidRDefault="007754AB" w:rsidP="00C21207">
      <w:pPr>
        <w:spacing w:after="0" w:line="240" w:lineRule="auto"/>
        <w:ind w:left="720"/>
        <w:rPr>
          <w:rFonts w:ascii="Century Gothic" w:hAnsi="Century Gothic"/>
          <w:b/>
          <w:color w:val="000000" w:themeColor="text1"/>
          <w:sz w:val="16"/>
          <w:szCs w:val="16"/>
        </w:rPr>
      </w:pPr>
    </w:p>
    <w:p w:rsidR="007754AB" w:rsidRPr="00C21207" w:rsidRDefault="007754AB" w:rsidP="00C21207">
      <w:pPr>
        <w:spacing w:after="0" w:line="240" w:lineRule="auto"/>
        <w:ind w:left="720"/>
        <w:rPr>
          <w:rFonts w:ascii="Century Gothic" w:hAnsi="Century Gothic"/>
          <w:b/>
          <w:color w:val="000000" w:themeColor="text1"/>
          <w:sz w:val="16"/>
          <w:szCs w:val="16"/>
        </w:rPr>
      </w:pPr>
      <w:r w:rsidRPr="00C21207">
        <w:rPr>
          <w:rFonts w:ascii="Century Gothic" w:hAnsi="Century Gothic"/>
          <w:b/>
          <w:color w:val="000000" w:themeColor="text1"/>
          <w:sz w:val="16"/>
          <w:szCs w:val="16"/>
        </w:rPr>
        <w:t>It is ideal for individuals who are responsible for children a</w:t>
      </w:r>
      <w:r w:rsidR="00C64D93" w:rsidRPr="00C21207">
        <w:rPr>
          <w:rFonts w:ascii="Century Gothic" w:hAnsi="Century Gothic"/>
          <w:b/>
          <w:color w:val="000000" w:themeColor="text1"/>
          <w:sz w:val="16"/>
          <w:szCs w:val="16"/>
        </w:rPr>
        <w:t>nd infants, who wish to gain a Nationally A</w:t>
      </w:r>
      <w:r w:rsidR="009B57B4">
        <w:rPr>
          <w:rFonts w:ascii="Century Gothic" w:hAnsi="Century Gothic"/>
          <w:b/>
          <w:color w:val="000000" w:themeColor="text1"/>
          <w:sz w:val="16"/>
          <w:szCs w:val="16"/>
        </w:rPr>
        <w:t>ccredited Level 3</w:t>
      </w:r>
      <w:r w:rsidRPr="00C21207">
        <w:rPr>
          <w:rFonts w:ascii="Century Gothic" w:hAnsi="Century Gothic"/>
          <w:b/>
          <w:color w:val="000000" w:themeColor="text1"/>
          <w:sz w:val="16"/>
          <w:szCs w:val="16"/>
        </w:rPr>
        <w:t xml:space="preserve"> Award.</w:t>
      </w:r>
    </w:p>
    <w:p w:rsidR="007754AB" w:rsidRPr="00C21207" w:rsidRDefault="007754AB" w:rsidP="00C21207">
      <w:pPr>
        <w:spacing w:after="0" w:line="240" w:lineRule="auto"/>
        <w:ind w:left="720"/>
        <w:rPr>
          <w:rFonts w:ascii="Century Gothic" w:hAnsi="Century Gothic"/>
          <w:b/>
          <w:color w:val="000000" w:themeColor="text1"/>
          <w:sz w:val="16"/>
          <w:szCs w:val="16"/>
        </w:rPr>
      </w:pPr>
    </w:p>
    <w:p w:rsidR="007754AB" w:rsidRPr="00C21207" w:rsidRDefault="007754AB" w:rsidP="00C21207">
      <w:pPr>
        <w:spacing w:after="0" w:line="240" w:lineRule="auto"/>
        <w:ind w:left="720"/>
        <w:rPr>
          <w:rFonts w:ascii="Century Gothic" w:hAnsi="Century Gothic"/>
          <w:b/>
          <w:color w:val="000000" w:themeColor="text1"/>
          <w:sz w:val="16"/>
          <w:szCs w:val="16"/>
        </w:rPr>
      </w:pPr>
      <w:r w:rsidRPr="00C21207">
        <w:rPr>
          <w:rFonts w:ascii="Century Gothic" w:hAnsi="Century Gothic"/>
          <w:b/>
          <w:color w:val="000000" w:themeColor="text1"/>
          <w:sz w:val="16"/>
          <w:szCs w:val="16"/>
        </w:rPr>
        <w:t>This two-day course satisfies the guidelines and criteria as laid down by the Early Years Foundation Stage (EYFS) and OFSTED.</w:t>
      </w:r>
    </w:p>
    <w:p w:rsidR="007754AB" w:rsidRPr="00C21207" w:rsidRDefault="007754AB" w:rsidP="00C21207">
      <w:pPr>
        <w:spacing w:after="0" w:line="240" w:lineRule="auto"/>
        <w:ind w:left="720"/>
        <w:rPr>
          <w:rFonts w:ascii="Century Gothic" w:hAnsi="Century Gothic"/>
          <w:b/>
          <w:color w:val="000000" w:themeColor="text1"/>
          <w:sz w:val="16"/>
          <w:szCs w:val="16"/>
        </w:rPr>
      </w:pPr>
    </w:p>
    <w:p w:rsidR="007754AB" w:rsidRPr="00C21207" w:rsidRDefault="007754AB" w:rsidP="00C21207">
      <w:pPr>
        <w:spacing w:after="0" w:line="240" w:lineRule="auto"/>
        <w:ind w:left="720"/>
        <w:rPr>
          <w:rFonts w:ascii="Century Gothic" w:hAnsi="Century Gothic"/>
          <w:b/>
          <w:color w:val="000000" w:themeColor="text1"/>
          <w:sz w:val="16"/>
          <w:szCs w:val="16"/>
        </w:rPr>
      </w:pPr>
      <w:r w:rsidRPr="00C21207">
        <w:rPr>
          <w:rFonts w:ascii="Century Gothic" w:hAnsi="Century Gothic"/>
          <w:b/>
          <w:color w:val="000000" w:themeColor="text1"/>
          <w:sz w:val="16"/>
          <w:szCs w:val="16"/>
        </w:rPr>
        <w:t>In order to obtain this qualification, you must attend both days and complete the two units of accreditation.</w:t>
      </w:r>
    </w:p>
    <w:p w:rsidR="007754AB" w:rsidRPr="00C21207" w:rsidRDefault="007754AB" w:rsidP="00C21207">
      <w:pPr>
        <w:spacing w:after="0" w:line="240" w:lineRule="auto"/>
        <w:ind w:left="720"/>
        <w:rPr>
          <w:rFonts w:ascii="Century Gothic" w:hAnsi="Century Gothic"/>
          <w:b/>
          <w:color w:val="000000" w:themeColor="text1"/>
          <w:sz w:val="18"/>
          <w:szCs w:val="18"/>
        </w:rPr>
      </w:pPr>
    </w:p>
    <w:p w:rsidR="007754AB" w:rsidRPr="00C21207" w:rsidRDefault="007754AB" w:rsidP="00C21207">
      <w:pPr>
        <w:spacing w:after="0" w:line="240" w:lineRule="auto"/>
        <w:ind w:left="720"/>
        <w:rPr>
          <w:rFonts w:ascii="Century Gothic" w:hAnsi="Century Gothic"/>
          <w:b/>
          <w:color w:val="92D050"/>
          <w:sz w:val="20"/>
          <w:szCs w:val="20"/>
        </w:rPr>
      </w:pPr>
      <w:r w:rsidRPr="00C21207">
        <w:rPr>
          <w:rFonts w:ascii="Century Gothic" w:hAnsi="Century Gothic"/>
          <w:b/>
          <w:color w:val="92D050"/>
          <w:sz w:val="20"/>
          <w:szCs w:val="20"/>
        </w:rPr>
        <w:t>Duration</w:t>
      </w:r>
    </w:p>
    <w:p w:rsidR="007754AB" w:rsidRPr="002B036F" w:rsidRDefault="007754AB" w:rsidP="00C21207">
      <w:pPr>
        <w:spacing w:after="0" w:line="240" w:lineRule="auto"/>
        <w:ind w:left="720"/>
        <w:rPr>
          <w:rFonts w:ascii="Century Gothic" w:hAnsi="Century Gothic"/>
          <w:color w:val="000000" w:themeColor="text1"/>
          <w:sz w:val="16"/>
          <w:szCs w:val="16"/>
        </w:rPr>
      </w:pPr>
      <w:r w:rsidRPr="002B036F">
        <w:rPr>
          <w:rFonts w:ascii="Century Gothic" w:hAnsi="Century Gothic"/>
          <w:color w:val="000000" w:themeColor="text1"/>
          <w:sz w:val="16"/>
          <w:szCs w:val="16"/>
        </w:rPr>
        <w:t>A Minimum of 12 hours makes up these two units consisting of theoretical and practical work.</w:t>
      </w:r>
    </w:p>
    <w:p w:rsidR="007754AB" w:rsidRDefault="007754AB" w:rsidP="00C21207">
      <w:pPr>
        <w:spacing w:after="0" w:line="240" w:lineRule="auto"/>
        <w:ind w:left="720"/>
        <w:rPr>
          <w:rFonts w:ascii="Century Gothic" w:hAnsi="Century Gothic"/>
          <w:color w:val="000000" w:themeColor="text1"/>
          <w:sz w:val="18"/>
          <w:szCs w:val="18"/>
        </w:rPr>
      </w:pPr>
    </w:p>
    <w:p w:rsidR="007754AB" w:rsidRPr="00C21207" w:rsidRDefault="007754AB" w:rsidP="00C21207">
      <w:pPr>
        <w:spacing w:after="0" w:line="240" w:lineRule="auto"/>
        <w:ind w:left="720"/>
        <w:rPr>
          <w:rFonts w:ascii="Century Gothic" w:hAnsi="Century Gothic"/>
          <w:b/>
          <w:color w:val="92D050"/>
          <w:sz w:val="20"/>
          <w:szCs w:val="20"/>
        </w:rPr>
      </w:pPr>
      <w:r w:rsidRPr="00C21207">
        <w:rPr>
          <w:rFonts w:ascii="Century Gothic" w:hAnsi="Century Gothic"/>
          <w:b/>
          <w:color w:val="92D050"/>
          <w:sz w:val="20"/>
          <w:szCs w:val="20"/>
        </w:rPr>
        <w:t>Syllabus</w:t>
      </w:r>
    </w:p>
    <w:p w:rsidR="007754AB" w:rsidRPr="002B036F" w:rsidRDefault="007754AB" w:rsidP="00C21207">
      <w:pPr>
        <w:spacing w:after="0" w:line="240" w:lineRule="auto"/>
        <w:ind w:left="720"/>
        <w:rPr>
          <w:rFonts w:ascii="Century Gothic" w:hAnsi="Century Gothic"/>
          <w:color w:val="000000" w:themeColor="text1"/>
          <w:sz w:val="20"/>
          <w:szCs w:val="20"/>
        </w:rPr>
      </w:pPr>
      <w:r w:rsidRPr="002B036F">
        <w:rPr>
          <w:rFonts w:ascii="Century Gothic" w:hAnsi="Century Gothic"/>
          <w:color w:val="000000" w:themeColor="text1"/>
          <w:sz w:val="20"/>
          <w:szCs w:val="20"/>
        </w:rPr>
        <w:t>A range of subjects is covered including:</w:t>
      </w:r>
    </w:p>
    <w:p w:rsidR="007754AB" w:rsidRDefault="007754AB" w:rsidP="00C21207">
      <w:pPr>
        <w:spacing w:after="0" w:line="240" w:lineRule="auto"/>
        <w:ind w:left="720"/>
        <w:rPr>
          <w:rFonts w:ascii="Century Gothic" w:hAnsi="Century Gothic"/>
          <w:color w:val="000000" w:themeColor="text1"/>
        </w:rPr>
      </w:pPr>
    </w:p>
    <w:p w:rsidR="007754AB" w:rsidRPr="002124CD" w:rsidRDefault="007754AB" w:rsidP="00C21207">
      <w:pPr>
        <w:spacing w:after="0" w:line="240" w:lineRule="auto"/>
        <w:ind w:left="720"/>
        <w:rPr>
          <w:rFonts w:ascii="Century Gothic" w:hAnsi="Century Gothic"/>
          <w:b/>
          <w:color w:val="000000" w:themeColor="text1"/>
          <w:sz w:val="16"/>
          <w:szCs w:val="16"/>
        </w:rPr>
      </w:pPr>
      <w:r>
        <w:rPr>
          <w:rFonts w:ascii="Century Gothic" w:hAnsi="Century Gothic"/>
          <w:b/>
          <w:color w:val="000000" w:themeColor="text1"/>
          <w:sz w:val="18"/>
          <w:szCs w:val="18"/>
        </w:rPr>
        <w:tab/>
      </w:r>
      <w:r w:rsidRPr="002124CD">
        <w:rPr>
          <w:rFonts w:ascii="Century Gothic" w:hAnsi="Century Gothic"/>
          <w:b/>
          <w:color w:val="000000" w:themeColor="text1"/>
          <w:sz w:val="16"/>
          <w:szCs w:val="16"/>
        </w:rPr>
        <w:t>Responsibilities and reporting</w:t>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t>Resuscitation</w:t>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t>Fainting</w:t>
      </w:r>
    </w:p>
    <w:p w:rsidR="007754AB" w:rsidRPr="002124CD" w:rsidRDefault="007754AB" w:rsidP="00C21207">
      <w:pPr>
        <w:spacing w:after="0" w:line="240" w:lineRule="auto"/>
        <w:ind w:left="720"/>
        <w:rPr>
          <w:rFonts w:ascii="Century Gothic" w:hAnsi="Century Gothic"/>
          <w:b/>
          <w:color w:val="000000" w:themeColor="text1"/>
          <w:sz w:val="16"/>
          <w:szCs w:val="16"/>
        </w:rPr>
      </w:pPr>
      <w:r w:rsidRPr="002124CD">
        <w:rPr>
          <w:rFonts w:ascii="Century Gothic" w:hAnsi="Century Gothic"/>
          <w:b/>
          <w:color w:val="000000" w:themeColor="text1"/>
          <w:sz w:val="16"/>
          <w:szCs w:val="16"/>
        </w:rPr>
        <w:tab/>
        <w:t>Assessment of the situation</w:t>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r>
      <w:r w:rsid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Head injuries</w:t>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t>Choking</w:t>
      </w:r>
    </w:p>
    <w:p w:rsidR="007754AB" w:rsidRPr="002124CD" w:rsidRDefault="007754AB" w:rsidP="00C21207">
      <w:pPr>
        <w:spacing w:after="0" w:line="240" w:lineRule="auto"/>
        <w:ind w:left="720"/>
        <w:rPr>
          <w:rFonts w:ascii="Century Gothic" w:hAnsi="Century Gothic"/>
          <w:b/>
          <w:color w:val="000000" w:themeColor="text1"/>
          <w:sz w:val="16"/>
          <w:szCs w:val="16"/>
        </w:rPr>
      </w:pPr>
      <w:r w:rsidRPr="002124CD">
        <w:rPr>
          <w:rFonts w:ascii="Century Gothic" w:hAnsi="Century Gothic"/>
          <w:b/>
          <w:color w:val="000000" w:themeColor="text1"/>
          <w:sz w:val="16"/>
          <w:szCs w:val="16"/>
        </w:rPr>
        <w:tab/>
        <w:t>Dealing with an unresponsive casualty</w:t>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t>Diabetes</w:t>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r>
      <w:r w:rsid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Fractures</w:t>
      </w:r>
    </w:p>
    <w:p w:rsidR="007754AB" w:rsidRPr="002124CD" w:rsidRDefault="007754AB" w:rsidP="00C21207">
      <w:pPr>
        <w:spacing w:after="0" w:line="240" w:lineRule="auto"/>
        <w:ind w:left="720"/>
        <w:rPr>
          <w:rFonts w:ascii="Century Gothic" w:hAnsi="Century Gothic"/>
          <w:b/>
          <w:color w:val="000000" w:themeColor="text1"/>
          <w:sz w:val="16"/>
          <w:szCs w:val="16"/>
        </w:rPr>
      </w:pPr>
      <w:r w:rsidRPr="002124CD">
        <w:rPr>
          <w:rFonts w:ascii="Century Gothic" w:hAnsi="Century Gothic"/>
          <w:b/>
          <w:color w:val="000000" w:themeColor="text1"/>
          <w:sz w:val="16"/>
          <w:szCs w:val="16"/>
        </w:rPr>
        <w:tab/>
        <w:t>Infantile convulsions</w:t>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t>Foreign bodies</w:t>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t>Meningitis</w:t>
      </w:r>
    </w:p>
    <w:p w:rsidR="007754AB" w:rsidRPr="002124CD" w:rsidRDefault="007754AB" w:rsidP="00C21207">
      <w:pPr>
        <w:spacing w:after="0" w:line="240" w:lineRule="auto"/>
        <w:ind w:left="720" w:firstLine="720"/>
        <w:rPr>
          <w:rFonts w:ascii="Century Gothic" w:hAnsi="Century Gothic"/>
          <w:b/>
          <w:color w:val="000000" w:themeColor="text1"/>
          <w:sz w:val="16"/>
          <w:szCs w:val="16"/>
        </w:rPr>
      </w:pPr>
      <w:r w:rsidRPr="002124CD">
        <w:rPr>
          <w:rFonts w:ascii="Century Gothic" w:hAnsi="Century Gothic"/>
          <w:b/>
          <w:color w:val="000000" w:themeColor="text1"/>
          <w:sz w:val="16"/>
          <w:szCs w:val="16"/>
        </w:rPr>
        <w:t>Control of bleeding and shock</w:t>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t>Anaphylaxis</w:t>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t>Burns</w:t>
      </w:r>
    </w:p>
    <w:p w:rsidR="007754AB" w:rsidRPr="002124CD" w:rsidRDefault="007754AB" w:rsidP="00C21207">
      <w:pPr>
        <w:spacing w:after="0" w:line="240" w:lineRule="auto"/>
        <w:ind w:left="720" w:firstLine="720"/>
        <w:rPr>
          <w:rFonts w:ascii="Century Gothic" w:hAnsi="Century Gothic"/>
          <w:b/>
          <w:color w:val="000000" w:themeColor="text1"/>
          <w:sz w:val="16"/>
          <w:szCs w:val="16"/>
        </w:rPr>
      </w:pPr>
      <w:r w:rsidRPr="002124CD">
        <w:rPr>
          <w:rFonts w:ascii="Century Gothic" w:hAnsi="Century Gothic"/>
          <w:b/>
          <w:color w:val="000000" w:themeColor="text1"/>
          <w:sz w:val="16"/>
          <w:szCs w:val="16"/>
        </w:rPr>
        <w:t>Eye injuries</w:t>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t>Heat and cold</w:t>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r>
      <w:r w:rsidRPr="002124CD">
        <w:rPr>
          <w:rFonts w:ascii="Century Gothic" w:hAnsi="Century Gothic"/>
          <w:b/>
          <w:color w:val="000000" w:themeColor="text1"/>
          <w:sz w:val="16"/>
          <w:szCs w:val="16"/>
        </w:rPr>
        <w:tab/>
        <w:t>Asthma</w:t>
      </w:r>
    </w:p>
    <w:p w:rsidR="007754AB" w:rsidRPr="002124CD" w:rsidRDefault="007754AB" w:rsidP="00C21207">
      <w:pPr>
        <w:spacing w:after="0" w:line="240" w:lineRule="auto"/>
        <w:ind w:left="720" w:firstLine="720"/>
        <w:rPr>
          <w:rFonts w:ascii="Century Gothic" w:hAnsi="Century Gothic"/>
          <w:b/>
          <w:color w:val="000000" w:themeColor="text1"/>
          <w:sz w:val="16"/>
          <w:szCs w:val="16"/>
        </w:rPr>
      </w:pPr>
      <w:r w:rsidRPr="002124CD">
        <w:rPr>
          <w:rFonts w:ascii="Century Gothic" w:hAnsi="Century Gothic"/>
          <w:b/>
          <w:color w:val="000000" w:themeColor="text1"/>
          <w:sz w:val="16"/>
          <w:szCs w:val="16"/>
        </w:rPr>
        <w:t>Sickle cell anaemia</w:t>
      </w:r>
    </w:p>
    <w:p w:rsidR="007754AB" w:rsidRDefault="007754AB" w:rsidP="00C21207">
      <w:pPr>
        <w:spacing w:after="0" w:line="240" w:lineRule="auto"/>
        <w:ind w:left="720"/>
        <w:rPr>
          <w:rFonts w:ascii="Century Gothic" w:hAnsi="Century Gothic"/>
          <w:b/>
          <w:color w:val="000000" w:themeColor="text1"/>
          <w:sz w:val="18"/>
          <w:szCs w:val="18"/>
        </w:rPr>
      </w:pPr>
    </w:p>
    <w:p w:rsidR="007754AB" w:rsidRPr="00C21207" w:rsidRDefault="007754AB" w:rsidP="00C21207">
      <w:pPr>
        <w:spacing w:after="0" w:line="240" w:lineRule="auto"/>
        <w:ind w:left="720"/>
        <w:rPr>
          <w:rFonts w:ascii="Century Gothic" w:hAnsi="Century Gothic"/>
          <w:b/>
          <w:color w:val="92D050"/>
          <w:sz w:val="20"/>
          <w:szCs w:val="20"/>
        </w:rPr>
      </w:pPr>
      <w:r w:rsidRPr="00C21207">
        <w:rPr>
          <w:rFonts w:ascii="Century Gothic" w:hAnsi="Century Gothic"/>
          <w:b/>
          <w:color w:val="92D050"/>
          <w:sz w:val="20"/>
          <w:szCs w:val="20"/>
        </w:rPr>
        <w:t>Certification</w:t>
      </w:r>
    </w:p>
    <w:p w:rsidR="002B036F" w:rsidRPr="002B036F" w:rsidRDefault="007754AB" w:rsidP="00C21207">
      <w:pPr>
        <w:spacing w:after="0" w:line="240" w:lineRule="auto"/>
        <w:ind w:left="720"/>
        <w:rPr>
          <w:rFonts w:ascii="Century Gothic" w:hAnsi="Century Gothic"/>
          <w:color w:val="000000" w:themeColor="text1"/>
          <w:sz w:val="16"/>
          <w:szCs w:val="16"/>
        </w:rPr>
      </w:pPr>
      <w:r w:rsidRPr="002B036F">
        <w:rPr>
          <w:rFonts w:ascii="Century Gothic" w:hAnsi="Century Gothic"/>
          <w:color w:val="000000" w:themeColor="text1"/>
          <w:sz w:val="16"/>
          <w:szCs w:val="16"/>
        </w:rPr>
        <w:t>Assessment is ongoing by the instructor in respect of the student’s practical sk</w:t>
      </w:r>
      <w:r w:rsidR="002B036F" w:rsidRPr="002B036F">
        <w:rPr>
          <w:rFonts w:ascii="Century Gothic" w:hAnsi="Century Gothic"/>
          <w:color w:val="000000" w:themeColor="text1"/>
          <w:sz w:val="16"/>
          <w:szCs w:val="16"/>
        </w:rPr>
        <w:t>ills and there will be a multip</w:t>
      </w:r>
      <w:r w:rsidRPr="002B036F">
        <w:rPr>
          <w:rFonts w:ascii="Century Gothic" w:hAnsi="Century Gothic"/>
          <w:color w:val="000000" w:themeColor="text1"/>
          <w:sz w:val="16"/>
          <w:szCs w:val="16"/>
        </w:rPr>
        <w:t>le</w:t>
      </w:r>
      <w:r w:rsidR="002B036F" w:rsidRPr="002B036F">
        <w:rPr>
          <w:rFonts w:ascii="Century Gothic" w:hAnsi="Century Gothic"/>
          <w:color w:val="000000" w:themeColor="text1"/>
          <w:sz w:val="16"/>
          <w:szCs w:val="16"/>
        </w:rPr>
        <w:t xml:space="preserve"> choice question paper to answer in respect of their knowledge.</w:t>
      </w:r>
    </w:p>
    <w:p w:rsidR="002B036F" w:rsidRPr="002B036F" w:rsidRDefault="002B036F" w:rsidP="00C21207">
      <w:pPr>
        <w:spacing w:after="0" w:line="240" w:lineRule="auto"/>
        <w:ind w:left="720"/>
        <w:rPr>
          <w:rFonts w:ascii="Century Gothic" w:hAnsi="Century Gothic"/>
          <w:color w:val="000000" w:themeColor="text1"/>
          <w:sz w:val="16"/>
          <w:szCs w:val="16"/>
        </w:rPr>
      </w:pPr>
      <w:r w:rsidRPr="002B036F">
        <w:rPr>
          <w:rFonts w:ascii="Century Gothic" w:hAnsi="Century Gothic"/>
          <w:color w:val="000000" w:themeColor="text1"/>
          <w:sz w:val="16"/>
          <w:szCs w:val="16"/>
        </w:rPr>
        <w:t>A three year certificate will be issued subject to assessment.</w:t>
      </w:r>
    </w:p>
    <w:p w:rsidR="002B036F" w:rsidRPr="002B036F" w:rsidRDefault="002B036F" w:rsidP="00C21207">
      <w:pPr>
        <w:spacing w:after="0" w:line="240" w:lineRule="auto"/>
        <w:ind w:left="720"/>
        <w:rPr>
          <w:rFonts w:ascii="Century Gothic" w:hAnsi="Century Gothic"/>
          <w:color w:val="000000" w:themeColor="text1"/>
          <w:sz w:val="16"/>
          <w:szCs w:val="16"/>
        </w:rPr>
      </w:pPr>
    </w:p>
    <w:p w:rsidR="007754AB" w:rsidRPr="00C21207" w:rsidRDefault="002B036F" w:rsidP="00C21207">
      <w:pPr>
        <w:spacing w:after="0" w:line="240" w:lineRule="auto"/>
        <w:ind w:left="720"/>
        <w:rPr>
          <w:rFonts w:ascii="Century Gothic" w:hAnsi="Century Gothic"/>
          <w:b/>
          <w:color w:val="92D050"/>
          <w:sz w:val="20"/>
          <w:szCs w:val="20"/>
        </w:rPr>
      </w:pPr>
      <w:r w:rsidRPr="00C21207">
        <w:rPr>
          <w:rFonts w:ascii="Century Gothic" w:hAnsi="Century Gothic"/>
          <w:b/>
          <w:color w:val="92D050"/>
          <w:sz w:val="20"/>
          <w:szCs w:val="20"/>
        </w:rPr>
        <w:t>Numbers</w:t>
      </w:r>
      <w:r w:rsidR="007754AB" w:rsidRPr="00C21207">
        <w:rPr>
          <w:rFonts w:ascii="Century Gothic" w:hAnsi="Century Gothic"/>
          <w:b/>
          <w:color w:val="92D050"/>
          <w:sz w:val="20"/>
          <w:szCs w:val="20"/>
        </w:rPr>
        <w:t xml:space="preserve"> </w:t>
      </w:r>
    </w:p>
    <w:p w:rsidR="002B036F" w:rsidRPr="002B036F" w:rsidRDefault="002B036F" w:rsidP="00C21207">
      <w:pPr>
        <w:spacing w:after="0" w:line="240" w:lineRule="auto"/>
        <w:ind w:left="720"/>
        <w:rPr>
          <w:rFonts w:ascii="Century Gothic" w:hAnsi="Century Gothic"/>
          <w:color w:val="000000" w:themeColor="text1"/>
          <w:sz w:val="16"/>
          <w:szCs w:val="16"/>
        </w:rPr>
      </w:pPr>
      <w:r w:rsidRPr="002B036F">
        <w:rPr>
          <w:rFonts w:ascii="Century Gothic" w:hAnsi="Century Gothic"/>
          <w:color w:val="000000" w:themeColor="text1"/>
          <w:sz w:val="16"/>
          <w:szCs w:val="16"/>
        </w:rPr>
        <w:t>A maximum of 12 students can be accommodated on this course.</w:t>
      </w:r>
    </w:p>
    <w:p w:rsidR="002B036F" w:rsidRDefault="002B036F" w:rsidP="00C21207">
      <w:pPr>
        <w:spacing w:after="0" w:line="240" w:lineRule="auto"/>
        <w:ind w:left="720"/>
        <w:rPr>
          <w:rFonts w:ascii="Century Gothic" w:hAnsi="Century Gothic"/>
          <w:color w:val="000000" w:themeColor="text1"/>
          <w:sz w:val="18"/>
          <w:szCs w:val="18"/>
        </w:rPr>
      </w:pPr>
    </w:p>
    <w:p w:rsidR="002B036F" w:rsidRPr="00C21207" w:rsidRDefault="002B036F" w:rsidP="00C21207">
      <w:pPr>
        <w:spacing w:after="0" w:line="240" w:lineRule="auto"/>
        <w:ind w:left="720"/>
        <w:rPr>
          <w:rFonts w:ascii="Century Gothic" w:hAnsi="Century Gothic"/>
          <w:b/>
          <w:color w:val="92D050"/>
          <w:sz w:val="20"/>
          <w:szCs w:val="20"/>
        </w:rPr>
      </w:pPr>
      <w:r w:rsidRPr="00C21207">
        <w:rPr>
          <w:rFonts w:ascii="Century Gothic" w:hAnsi="Century Gothic"/>
          <w:b/>
          <w:color w:val="92D050"/>
          <w:sz w:val="20"/>
          <w:szCs w:val="20"/>
        </w:rPr>
        <w:t>Age Limit</w:t>
      </w:r>
    </w:p>
    <w:p w:rsidR="002B036F" w:rsidRPr="002B036F" w:rsidRDefault="009B57B4" w:rsidP="00C21207">
      <w:pPr>
        <w:spacing w:after="0" w:line="240" w:lineRule="auto"/>
        <w:ind w:left="720"/>
        <w:rPr>
          <w:rFonts w:ascii="Century Gothic" w:hAnsi="Century Gothic"/>
          <w:color w:val="000000" w:themeColor="text1"/>
          <w:sz w:val="16"/>
          <w:szCs w:val="16"/>
        </w:rPr>
      </w:pPr>
      <w:r>
        <w:rPr>
          <w:rFonts w:ascii="Century Gothic" w:hAnsi="Century Gothic"/>
          <w:color w:val="000000" w:themeColor="text1"/>
          <w:sz w:val="16"/>
          <w:szCs w:val="16"/>
        </w:rPr>
        <w:t>Students must be a minimum of 16</w:t>
      </w:r>
      <w:r w:rsidR="002B036F" w:rsidRPr="002B036F">
        <w:rPr>
          <w:rFonts w:ascii="Century Gothic" w:hAnsi="Century Gothic"/>
          <w:color w:val="000000" w:themeColor="text1"/>
          <w:sz w:val="16"/>
          <w:szCs w:val="16"/>
        </w:rPr>
        <w:t xml:space="preserve"> years of age and a certificate can be offered to all, subject to assessment.</w:t>
      </w:r>
    </w:p>
    <w:p w:rsidR="001F1910" w:rsidRDefault="001F1910" w:rsidP="00C21207">
      <w:pPr>
        <w:spacing w:after="0" w:line="240" w:lineRule="auto"/>
        <w:ind w:left="720"/>
        <w:rPr>
          <w:rFonts w:ascii="Century Gothic" w:hAnsi="Century Gothic"/>
          <w:color w:val="000000" w:themeColor="text1"/>
          <w:sz w:val="16"/>
          <w:szCs w:val="16"/>
        </w:rPr>
      </w:pPr>
    </w:p>
    <w:p w:rsidR="002B036F" w:rsidRPr="002B036F" w:rsidRDefault="002B036F" w:rsidP="00C21207">
      <w:pPr>
        <w:spacing w:after="0" w:line="240" w:lineRule="auto"/>
        <w:ind w:left="720"/>
        <w:rPr>
          <w:rFonts w:ascii="Century Gothic" w:hAnsi="Century Gothic"/>
          <w:color w:val="000000" w:themeColor="text1"/>
          <w:sz w:val="16"/>
          <w:szCs w:val="16"/>
        </w:rPr>
      </w:pPr>
    </w:p>
    <w:sectPr w:rsidR="002B036F" w:rsidRPr="002B036F" w:rsidSect="00B754C6">
      <w:headerReference w:type="default" r:id="rId6"/>
      <w:foot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176" w:rsidRDefault="007B1176" w:rsidP="00D73C47">
      <w:pPr>
        <w:spacing w:after="0" w:line="240" w:lineRule="auto"/>
      </w:pPr>
      <w:r>
        <w:separator/>
      </w:r>
    </w:p>
  </w:endnote>
  <w:endnote w:type="continuationSeparator" w:id="0">
    <w:p w:rsidR="007B1176" w:rsidRDefault="007B1176" w:rsidP="00D73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3B5" w:rsidRDefault="00C343B5" w:rsidP="00C343B5">
    <w:pPr>
      <w:pStyle w:val="BasicParagraph"/>
      <w:spacing w:line="240" w:lineRule="auto"/>
      <w:ind w:firstLine="720"/>
      <w:rPr>
        <w:rFonts w:ascii="Century Gothic" w:hAnsi="Century Gothic" w:cs="Century Gothic"/>
        <w:b/>
        <w:bCs/>
      </w:rPr>
    </w:pPr>
    <w:r>
      <w:rPr>
        <w:rFonts w:ascii="Century Gothic" w:hAnsi="Century Gothic" w:cs="Century Gothic"/>
        <w:b/>
        <w:bCs/>
      </w:rPr>
      <w:t>RLSS</w:t>
    </w:r>
    <w:r>
      <w:rPr>
        <w:rFonts w:ascii="Century Gothic" w:hAnsi="Century Gothic" w:cs="Century Gothic"/>
        <w:b/>
        <w:bCs/>
      </w:rPr>
      <w:tab/>
    </w:r>
    <w:r>
      <w:rPr>
        <w:rFonts w:ascii="Century Gothic" w:hAnsi="Century Gothic" w:cs="Century Gothic"/>
        <w:b/>
        <w:bCs/>
      </w:rPr>
      <w:tab/>
      <w:t>First Aid</w:t>
    </w:r>
    <w:r>
      <w:rPr>
        <w:rFonts w:ascii="Century Gothic" w:hAnsi="Century Gothic" w:cs="Century Gothic"/>
        <w:b/>
        <w:bCs/>
      </w:rPr>
      <w:tab/>
      <w:t>AED</w:t>
    </w:r>
    <w:r>
      <w:rPr>
        <w:rFonts w:ascii="Century Gothic" w:hAnsi="Century Gothic" w:cs="Century Gothic"/>
        <w:b/>
        <w:bCs/>
      </w:rPr>
      <w:tab/>
    </w:r>
    <w:r>
      <w:rPr>
        <w:rFonts w:ascii="Century Gothic" w:hAnsi="Century Gothic" w:cs="Century Gothic"/>
        <w:b/>
        <w:bCs/>
      </w:rPr>
      <w:tab/>
      <w:t>Food Safety</w:t>
    </w:r>
    <w:r>
      <w:rPr>
        <w:rFonts w:ascii="Century Gothic" w:hAnsi="Century Gothic" w:cs="Century Gothic"/>
        <w:b/>
        <w:bCs/>
      </w:rPr>
      <w:tab/>
      <w:t xml:space="preserve">    Pool Plant</w:t>
    </w:r>
    <w:r>
      <w:rPr>
        <w:rFonts w:ascii="Century Gothic" w:hAnsi="Century Gothic" w:cs="Century Gothic"/>
        <w:b/>
        <w:bCs/>
      </w:rPr>
      <w:tab/>
      <w:t xml:space="preserve">     Health &amp; Safety</w:t>
    </w:r>
  </w:p>
  <w:p w:rsidR="00C343B5" w:rsidRDefault="00C343B5" w:rsidP="00C343B5">
    <w:pPr>
      <w:spacing w:after="0" w:line="240" w:lineRule="auto"/>
      <w:ind w:firstLine="720"/>
      <w:rPr>
        <w:rFonts w:ascii="Century Gothic" w:hAnsi="Century Gothic" w:cs="Century Gothic"/>
        <w:b/>
        <w:bCs/>
        <w:sz w:val="24"/>
        <w:szCs w:val="24"/>
      </w:rPr>
    </w:pPr>
    <w:r>
      <w:rPr>
        <w:rFonts w:ascii="Century Gothic" w:hAnsi="Century Gothic" w:cs="Century Gothic"/>
        <w:b/>
        <w:bCs/>
        <w:sz w:val="24"/>
        <w:szCs w:val="24"/>
      </w:rPr>
      <w:t>Courses</w:t>
    </w:r>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p>
  <w:p w:rsidR="00C343B5" w:rsidRDefault="00C343B5" w:rsidP="00C343B5">
    <w:pPr>
      <w:spacing w:after="0" w:line="240" w:lineRule="auto"/>
      <w:rPr>
        <w:rFonts w:ascii="Century Gothic" w:hAnsi="Century Gothic" w:cs="Century Gothic"/>
        <w:b/>
        <w:bCs/>
        <w:sz w:val="24"/>
        <w:szCs w:val="24"/>
      </w:rPr>
    </w:pPr>
  </w:p>
  <w:p w:rsidR="00C343B5" w:rsidRDefault="00C343B5" w:rsidP="00C343B5">
    <w:pPr>
      <w:pStyle w:val="BasicParagraph"/>
      <w:ind w:firstLine="720"/>
      <w:rPr>
        <w:rFonts w:ascii="Century Gothic" w:hAnsi="Century Gothic" w:cs="Century Gothic"/>
      </w:rPr>
    </w:pPr>
    <w:r>
      <w:rPr>
        <w:rFonts w:ascii="Century Gothic" w:hAnsi="Century Gothic" w:cs="Century Gothic"/>
        <w:b/>
        <w:bCs/>
      </w:rPr>
      <w:t xml:space="preserve">Tel: </w:t>
    </w:r>
    <w:r>
      <w:rPr>
        <w:rFonts w:ascii="Century Gothic" w:hAnsi="Century Gothic" w:cs="Century Gothic"/>
      </w:rPr>
      <w:t>07515 169858</w:t>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b/>
        <w:bCs/>
      </w:rPr>
      <w:t xml:space="preserve">Email: </w:t>
    </w:r>
    <w:r w:rsidR="003A4B0A">
      <w:rPr>
        <w:rFonts w:ascii="Century Gothic" w:hAnsi="Century Gothic" w:cs="Century Gothic"/>
      </w:rPr>
      <w:t>courses</w:t>
    </w:r>
    <w:r>
      <w:rPr>
        <w:rFonts w:ascii="Century Gothic" w:hAnsi="Century Gothic" w:cs="Century Gothic"/>
      </w:rPr>
      <w:t>@valesafetytraining.co.uk</w:t>
    </w:r>
  </w:p>
  <w:p w:rsidR="00D73C47" w:rsidRPr="003D4D09" w:rsidRDefault="00C343B5" w:rsidP="00C343B5">
    <w:pPr>
      <w:pStyle w:val="BasicParagraph"/>
      <w:spacing w:line="240" w:lineRule="auto"/>
      <w:ind w:firstLine="720"/>
      <w:rPr>
        <w:rFonts w:ascii="Century Gothic" w:hAnsi="Century Gothic" w:cs="Century Gothic"/>
      </w:rPr>
    </w:pPr>
    <w:r>
      <w:rPr>
        <w:rFonts w:ascii="Century Gothic" w:hAnsi="Century Gothic" w:cs="Century Gothic"/>
        <w:b/>
      </w:rPr>
      <w:t xml:space="preserve">Web: </w:t>
    </w:r>
    <w:r>
      <w:rPr>
        <w:rFonts w:ascii="Century Gothic" w:hAnsi="Century Gothic" w:cs="Century Gothic"/>
      </w:rPr>
      <w:t>www.valesafetytraining.co.uk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176" w:rsidRDefault="007B1176" w:rsidP="00D73C47">
      <w:pPr>
        <w:spacing w:after="0" w:line="240" w:lineRule="auto"/>
      </w:pPr>
      <w:r>
        <w:separator/>
      </w:r>
    </w:p>
  </w:footnote>
  <w:footnote w:type="continuationSeparator" w:id="0">
    <w:p w:rsidR="007B1176" w:rsidRDefault="007B1176" w:rsidP="00D73C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C47" w:rsidRDefault="00F5619E" w:rsidP="00FF1F83">
    <w:pPr>
      <w:pStyle w:val="Header"/>
      <w:jc w:val="right"/>
    </w:pPr>
    <w:r>
      <w:rPr>
        <w:noProof/>
        <w:lang w:eastAsia="en-GB"/>
      </w:rPr>
      <w:drawing>
        <wp:inline distT="0" distB="0" distL="0" distR="0" wp14:anchorId="43078DBB" wp14:editId="13D504C5">
          <wp:extent cx="2819400" cy="1048437"/>
          <wp:effectExtent l="0" t="0" r="0" b="0"/>
          <wp:docPr id="1" name="Picture 1" descr="C:\Users\Rob\AppData\Local\Microsoft\Windows\Temporary Internet Files\Content.Word\VST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Temporary Internet Files\Content.Word\VSTFinal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6305" cy="1054724"/>
                  </a:xfrm>
                  <a:prstGeom prst="rect">
                    <a:avLst/>
                  </a:prstGeom>
                  <a:noFill/>
                  <a:ln>
                    <a:noFill/>
                  </a:ln>
                </pic:spPr>
              </pic:pic>
            </a:graphicData>
          </a:graphic>
        </wp:inline>
      </w:drawing>
    </w:r>
  </w:p>
  <w:p w:rsidR="00D73C47" w:rsidRDefault="00D73C4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094"/>
    <w:rsid w:val="0013026F"/>
    <w:rsid w:val="001C7802"/>
    <w:rsid w:val="001F1910"/>
    <w:rsid w:val="002124CD"/>
    <w:rsid w:val="00277094"/>
    <w:rsid w:val="002B036F"/>
    <w:rsid w:val="002B485A"/>
    <w:rsid w:val="002E355B"/>
    <w:rsid w:val="0039213B"/>
    <w:rsid w:val="003944AF"/>
    <w:rsid w:val="003A4B0A"/>
    <w:rsid w:val="003D4D09"/>
    <w:rsid w:val="004A2636"/>
    <w:rsid w:val="004F72A1"/>
    <w:rsid w:val="005E1469"/>
    <w:rsid w:val="00624AF8"/>
    <w:rsid w:val="00627D73"/>
    <w:rsid w:val="00636A38"/>
    <w:rsid w:val="0070046C"/>
    <w:rsid w:val="007114B0"/>
    <w:rsid w:val="007754AB"/>
    <w:rsid w:val="007B1176"/>
    <w:rsid w:val="00854450"/>
    <w:rsid w:val="008A0843"/>
    <w:rsid w:val="008C2EDC"/>
    <w:rsid w:val="0092138A"/>
    <w:rsid w:val="00927FA2"/>
    <w:rsid w:val="00941F3A"/>
    <w:rsid w:val="00961030"/>
    <w:rsid w:val="009645AA"/>
    <w:rsid w:val="009853A0"/>
    <w:rsid w:val="009A1E5E"/>
    <w:rsid w:val="009B57B4"/>
    <w:rsid w:val="009C3022"/>
    <w:rsid w:val="009D4CAA"/>
    <w:rsid w:val="00A13EA0"/>
    <w:rsid w:val="00A550B0"/>
    <w:rsid w:val="00A56415"/>
    <w:rsid w:val="00AE2211"/>
    <w:rsid w:val="00AF0D99"/>
    <w:rsid w:val="00AF52CA"/>
    <w:rsid w:val="00B754C6"/>
    <w:rsid w:val="00B90457"/>
    <w:rsid w:val="00BA1DA2"/>
    <w:rsid w:val="00BA70B5"/>
    <w:rsid w:val="00C21207"/>
    <w:rsid w:val="00C343B5"/>
    <w:rsid w:val="00C64D93"/>
    <w:rsid w:val="00C6762C"/>
    <w:rsid w:val="00CF4235"/>
    <w:rsid w:val="00D3152E"/>
    <w:rsid w:val="00D565FB"/>
    <w:rsid w:val="00D73C47"/>
    <w:rsid w:val="00D9576C"/>
    <w:rsid w:val="00DA06EC"/>
    <w:rsid w:val="00F3666F"/>
    <w:rsid w:val="00F5619E"/>
    <w:rsid w:val="00FA1906"/>
    <w:rsid w:val="00FC1828"/>
    <w:rsid w:val="00FF1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91449"/>
  <w15:docId w15:val="{7186489F-2B74-4865-B8EB-91322EED7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70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77094"/>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77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094"/>
    <w:rPr>
      <w:rFonts w:ascii="Tahoma" w:hAnsi="Tahoma" w:cs="Tahoma"/>
      <w:sz w:val="16"/>
      <w:szCs w:val="16"/>
    </w:rPr>
  </w:style>
  <w:style w:type="paragraph" w:styleId="Header">
    <w:name w:val="header"/>
    <w:basedOn w:val="Normal"/>
    <w:link w:val="HeaderChar"/>
    <w:uiPriority w:val="99"/>
    <w:unhideWhenUsed/>
    <w:rsid w:val="00D73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C47"/>
  </w:style>
  <w:style w:type="paragraph" w:styleId="Footer">
    <w:name w:val="footer"/>
    <w:basedOn w:val="Normal"/>
    <w:link w:val="FooterChar"/>
    <w:uiPriority w:val="99"/>
    <w:unhideWhenUsed/>
    <w:rsid w:val="00D73C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C47"/>
  </w:style>
  <w:style w:type="character" w:styleId="Hyperlink">
    <w:name w:val="Hyperlink"/>
    <w:basedOn w:val="DefaultParagraphFont"/>
    <w:uiPriority w:val="99"/>
    <w:semiHidden/>
    <w:unhideWhenUsed/>
    <w:rsid w:val="003D4D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73999">
      <w:bodyDiv w:val="1"/>
      <w:marLeft w:val="0"/>
      <w:marRight w:val="0"/>
      <w:marTop w:val="0"/>
      <w:marBottom w:val="0"/>
      <w:divBdr>
        <w:top w:val="none" w:sz="0" w:space="0" w:color="auto"/>
        <w:left w:val="none" w:sz="0" w:space="0" w:color="auto"/>
        <w:bottom w:val="none" w:sz="0" w:space="0" w:color="auto"/>
        <w:right w:val="none" w:sz="0" w:space="0" w:color="auto"/>
      </w:divBdr>
    </w:div>
    <w:div w:id="101772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320</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Lloyd</dc:creator>
  <cp:lastModifiedBy>Rob</cp:lastModifiedBy>
  <cp:revision>34</cp:revision>
  <cp:lastPrinted>2014-01-15T19:05:00Z</cp:lastPrinted>
  <dcterms:created xsi:type="dcterms:W3CDTF">2014-01-15T14:53:00Z</dcterms:created>
  <dcterms:modified xsi:type="dcterms:W3CDTF">2017-08-22T11:30:00Z</dcterms:modified>
</cp:coreProperties>
</file>