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92F" w:rsidRDefault="00984DA1" w:rsidP="004F2457">
      <w:pPr>
        <w:spacing w:after="0" w:line="240" w:lineRule="auto"/>
        <w:jc w:val="center"/>
        <w:rPr>
          <w:rFonts w:ascii="Century Gothic" w:hAnsi="Century Gothic"/>
          <w:b/>
          <w:noProof/>
          <w:sz w:val="56"/>
          <w:szCs w:val="56"/>
          <w:lang w:eastAsia="en-GB"/>
        </w:rPr>
      </w:pPr>
      <w:r w:rsidRPr="007E3A0B">
        <w:rPr>
          <w:rFonts w:ascii="Century Gothic" w:hAnsi="Century Gothic"/>
          <w:b/>
          <w:noProof/>
          <w:sz w:val="56"/>
          <w:szCs w:val="56"/>
          <w:lang w:eastAsia="en-GB"/>
        </w:rPr>
        <w:t xml:space="preserve">Health and Safety in the </w:t>
      </w:r>
    </w:p>
    <w:p w:rsidR="00DA06EC" w:rsidRPr="007E3A0B" w:rsidRDefault="00984DA1" w:rsidP="004F2457">
      <w:pPr>
        <w:spacing w:after="0" w:line="240" w:lineRule="auto"/>
        <w:jc w:val="center"/>
        <w:rPr>
          <w:rFonts w:ascii="Century Gothic" w:hAnsi="Century Gothic"/>
          <w:b/>
          <w:noProof/>
          <w:sz w:val="56"/>
          <w:szCs w:val="56"/>
          <w:lang w:eastAsia="en-GB"/>
        </w:rPr>
      </w:pPr>
      <w:r w:rsidRPr="007E3A0B">
        <w:rPr>
          <w:rFonts w:ascii="Century Gothic" w:hAnsi="Century Gothic"/>
          <w:b/>
          <w:noProof/>
          <w:sz w:val="56"/>
          <w:szCs w:val="56"/>
          <w:lang w:eastAsia="en-GB"/>
        </w:rPr>
        <w:t>Workplace</w:t>
      </w:r>
    </w:p>
    <w:p w:rsidR="00984DA1" w:rsidRPr="007E3A0B" w:rsidRDefault="00984DA1" w:rsidP="004F2457">
      <w:pPr>
        <w:spacing w:after="0" w:line="240" w:lineRule="auto"/>
        <w:jc w:val="center"/>
        <w:rPr>
          <w:rFonts w:ascii="Century Gothic" w:hAnsi="Century Gothic"/>
          <w:b/>
          <w:noProof/>
          <w:sz w:val="56"/>
          <w:szCs w:val="56"/>
          <w:lang w:eastAsia="en-GB"/>
        </w:rPr>
      </w:pPr>
    </w:p>
    <w:p w:rsidR="00984DA1" w:rsidRPr="00716CE5" w:rsidRDefault="00984DA1" w:rsidP="004F2457">
      <w:pPr>
        <w:spacing w:after="0" w:line="240" w:lineRule="auto"/>
        <w:ind w:left="720"/>
        <w:rPr>
          <w:rFonts w:ascii="Century Gothic" w:hAnsi="Century Gothic"/>
          <w:b/>
          <w:noProof/>
          <w:color w:val="808080" w:themeColor="background1" w:themeShade="80"/>
          <w:sz w:val="20"/>
          <w:szCs w:val="20"/>
          <w:lang w:eastAsia="en-GB"/>
        </w:rPr>
      </w:pPr>
      <w:r w:rsidRPr="00716CE5">
        <w:rPr>
          <w:rFonts w:ascii="Century Gothic" w:hAnsi="Century Gothic"/>
          <w:b/>
          <w:noProof/>
          <w:color w:val="92D050"/>
          <w:sz w:val="20"/>
          <w:szCs w:val="20"/>
          <w:lang w:eastAsia="en-GB"/>
        </w:rPr>
        <w:t>Level 2 Award</w:t>
      </w:r>
      <w:r w:rsidR="007870ED">
        <w:rPr>
          <w:rFonts w:ascii="Century Gothic" w:hAnsi="Century Gothic"/>
          <w:b/>
          <w:noProof/>
          <w:color w:val="92D050"/>
          <w:sz w:val="20"/>
          <w:szCs w:val="20"/>
          <w:lang w:eastAsia="en-GB"/>
        </w:rPr>
        <w:tab/>
      </w:r>
      <w:r w:rsidRPr="00716CE5">
        <w:rPr>
          <w:rFonts w:ascii="Century Gothic" w:hAnsi="Century Gothic"/>
          <w:noProof/>
          <w:color w:val="92D050"/>
          <w:sz w:val="20"/>
          <w:szCs w:val="20"/>
          <w:lang w:eastAsia="en-GB"/>
        </w:rPr>
        <w:tab/>
      </w:r>
      <w:r w:rsidRPr="00716CE5">
        <w:rPr>
          <w:rFonts w:ascii="Century Gothic" w:hAnsi="Century Gothic"/>
          <w:b/>
          <w:noProof/>
          <w:color w:val="808080" w:themeColor="background1" w:themeShade="80"/>
          <w:sz w:val="20"/>
          <w:szCs w:val="20"/>
          <w:lang w:eastAsia="en-GB"/>
        </w:rPr>
        <w:t>(England, Northern Ireland &amp; Wales)</w:t>
      </w:r>
    </w:p>
    <w:p w:rsidR="00984DA1" w:rsidRPr="00716CE5" w:rsidRDefault="00984DA1" w:rsidP="004F2457">
      <w:pPr>
        <w:spacing w:after="0" w:line="240" w:lineRule="auto"/>
        <w:ind w:left="720"/>
        <w:rPr>
          <w:rFonts w:ascii="Century Gothic" w:hAnsi="Century Gothic"/>
          <w:b/>
          <w:noProof/>
          <w:color w:val="92D050"/>
          <w:sz w:val="20"/>
          <w:szCs w:val="20"/>
          <w:lang w:eastAsia="en-GB"/>
        </w:rPr>
      </w:pPr>
      <w:r w:rsidRPr="00716CE5">
        <w:rPr>
          <w:rFonts w:ascii="Century Gothic" w:hAnsi="Century Gothic"/>
          <w:b/>
          <w:noProof/>
          <w:color w:val="92D050"/>
          <w:sz w:val="20"/>
          <w:szCs w:val="20"/>
          <w:lang w:eastAsia="en-GB"/>
        </w:rPr>
        <w:t>Qualification Title:</w:t>
      </w:r>
      <w:r w:rsidRPr="00716CE5">
        <w:rPr>
          <w:rFonts w:ascii="Century Gothic" w:hAnsi="Century Gothic"/>
          <w:noProof/>
          <w:color w:val="92D050"/>
          <w:sz w:val="20"/>
          <w:szCs w:val="20"/>
          <w:lang w:eastAsia="en-GB"/>
        </w:rPr>
        <w:t xml:space="preserve"> </w:t>
      </w:r>
      <w:r w:rsidRPr="00716CE5">
        <w:rPr>
          <w:rFonts w:ascii="Century Gothic" w:hAnsi="Century Gothic"/>
          <w:noProof/>
          <w:color w:val="92D050"/>
          <w:sz w:val="20"/>
          <w:szCs w:val="20"/>
          <w:lang w:eastAsia="en-GB"/>
        </w:rPr>
        <w:tab/>
      </w:r>
      <w:r w:rsidRPr="00716CE5">
        <w:rPr>
          <w:rFonts w:ascii="Century Gothic" w:hAnsi="Century Gothic"/>
          <w:b/>
          <w:noProof/>
          <w:sz w:val="20"/>
          <w:szCs w:val="20"/>
          <w:lang w:eastAsia="en-GB"/>
        </w:rPr>
        <w:t>FAA Level 2 Award in Health an</w:t>
      </w:r>
      <w:r w:rsidR="007870ED">
        <w:rPr>
          <w:rFonts w:ascii="Century Gothic" w:hAnsi="Century Gothic"/>
          <w:b/>
          <w:noProof/>
          <w:sz w:val="20"/>
          <w:szCs w:val="20"/>
          <w:lang w:eastAsia="en-GB"/>
        </w:rPr>
        <w:t>d Safety in the Workplace</w:t>
      </w:r>
    </w:p>
    <w:p w:rsidR="00984DA1" w:rsidRPr="00716CE5" w:rsidRDefault="00984DA1" w:rsidP="004F2457">
      <w:pPr>
        <w:spacing w:after="0" w:line="240" w:lineRule="auto"/>
        <w:ind w:left="720"/>
        <w:rPr>
          <w:rFonts w:ascii="Century Gothic" w:hAnsi="Century Gothic"/>
          <w:noProof/>
          <w:color w:val="595959" w:themeColor="text1" w:themeTint="A6"/>
          <w:sz w:val="20"/>
          <w:szCs w:val="20"/>
          <w:lang w:eastAsia="en-GB"/>
        </w:rPr>
      </w:pPr>
      <w:r w:rsidRPr="00716CE5">
        <w:rPr>
          <w:rFonts w:ascii="Century Gothic" w:hAnsi="Century Gothic"/>
          <w:b/>
          <w:noProof/>
          <w:color w:val="92D050"/>
          <w:sz w:val="20"/>
          <w:szCs w:val="20"/>
          <w:lang w:eastAsia="en-GB"/>
        </w:rPr>
        <w:t>Unit Title:</w:t>
      </w:r>
      <w:r w:rsidRPr="00716CE5">
        <w:rPr>
          <w:rFonts w:ascii="Century Gothic" w:hAnsi="Century Gothic"/>
          <w:noProof/>
          <w:color w:val="92D050"/>
          <w:sz w:val="20"/>
          <w:szCs w:val="20"/>
          <w:lang w:eastAsia="en-GB"/>
        </w:rPr>
        <w:tab/>
      </w:r>
      <w:r w:rsidRPr="00716CE5">
        <w:rPr>
          <w:rFonts w:ascii="Century Gothic" w:hAnsi="Century Gothic"/>
          <w:noProof/>
          <w:color w:val="92D050"/>
          <w:sz w:val="20"/>
          <w:szCs w:val="20"/>
          <w:lang w:eastAsia="en-GB"/>
        </w:rPr>
        <w:tab/>
      </w:r>
      <w:r w:rsidRPr="00716CE5">
        <w:rPr>
          <w:rFonts w:ascii="Century Gothic" w:hAnsi="Century Gothic"/>
          <w:b/>
          <w:noProof/>
          <w:color w:val="000000" w:themeColor="text1"/>
          <w:sz w:val="20"/>
          <w:szCs w:val="20"/>
          <w:lang w:eastAsia="en-GB"/>
        </w:rPr>
        <w:t>Hea</w:t>
      </w:r>
      <w:r w:rsidR="007870ED">
        <w:rPr>
          <w:rFonts w:ascii="Century Gothic" w:hAnsi="Century Gothic"/>
          <w:b/>
          <w:noProof/>
          <w:color w:val="000000" w:themeColor="text1"/>
          <w:sz w:val="20"/>
          <w:szCs w:val="20"/>
          <w:lang w:eastAsia="en-GB"/>
        </w:rPr>
        <w:t>lth and Safety in the Workplace</w:t>
      </w:r>
    </w:p>
    <w:p w:rsidR="00984DA1" w:rsidRPr="00716CE5" w:rsidRDefault="00984DA1" w:rsidP="004F2457">
      <w:pPr>
        <w:spacing w:after="0" w:line="240" w:lineRule="auto"/>
        <w:ind w:left="720"/>
        <w:rPr>
          <w:rFonts w:ascii="Century Gothic" w:hAnsi="Century Gothic"/>
          <w:noProof/>
          <w:color w:val="595959" w:themeColor="text1" w:themeTint="A6"/>
          <w:sz w:val="20"/>
          <w:szCs w:val="20"/>
          <w:lang w:eastAsia="en-GB"/>
        </w:rPr>
      </w:pPr>
    </w:p>
    <w:p w:rsidR="00984DA1" w:rsidRPr="00716CE5" w:rsidRDefault="00984DA1" w:rsidP="004F2457">
      <w:pPr>
        <w:spacing w:after="0" w:line="240" w:lineRule="auto"/>
        <w:ind w:left="720"/>
        <w:rPr>
          <w:rFonts w:ascii="Century Gothic" w:hAnsi="Century Gothic"/>
          <w:noProof/>
          <w:color w:val="808080" w:themeColor="background1" w:themeShade="80"/>
          <w:sz w:val="20"/>
          <w:szCs w:val="20"/>
          <w:lang w:eastAsia="en-GB"/>
        </w:rPr>
      </w:pPr>
      <w:r w:rsidRPr="00716CE5">
        <w:rPr>
          <w:rFonts w:ascii="Century Gothic" w:hAnsi="Century Gothic"/>
          <w:b/>
          <w:noProof/>
          <w:color w:val="92D050"/>
          <w:sz w:val="20"/>
          <w:szCs w:val="20"/>
          <w:lang w:eastAsia="en-GB"/>
        </w:rPr>
        <w:t>Level 5 Award</w:t>
      </w:r>
      <w:r w:rsidRPr="00716CE5">
        <w:rPr>
          <w:rFonts w:ascii="Century Gothic" w:hAnsi="Century Gothic"/>
          <w:noProof/>
          <w:color w:val="92D050"/>
          <w:sz w:val="20"/>
          <w:szCs w:val="20"/>
          <w:lang w:eastAsia="en-GB"/>
        </w:rPr>
        <w:t xml:space="preserve"> </w:t>
      </w:r>
      <w:r w:rsidR="007870ED">
        <w:rPr>
          <w:rFonts w:ascii="Century Gothic" w:hAnsi="Century Gothic"/>
          <w:noProof/>
          <w:color w:val="92D050"/>
          <w:sz w:val="20"/>
          <w:szCs w:val="20"/>
          <w:lang w:eastAsia="en-GB"/>
        </w:rPr>
        <w:tab/>
      </w:r>
      <w:r w:rsidRPr="00716CE5">
        <w:rPr>
          <w:rFonts w:ascii="Century Gothic" w:hAnsi="Century Gothic"/>
          <w:noProof/>
          <w:color w:val="595959" w:themeColor="text1" w:themeTint="A6"/>
          <w:sz w:val="20"/>
          <w:szCs w:val="20"/>
          <w:lang w:eastAsia="en-GB"/>
        </w:rPr>
        <w:tab/>
      </w:r>
      <w:r w:rsidRPr="00716CE5">
        <w:rPr>
          <w:rFonts w:ascii="Century Gothic" w:hAnsi="Century Gothic"/>
          <w:b/>
          <w:noProof/>
          <w:color w:val="808080" w:themeColor="background1" w:themeShade="80"/>
          <w:sz w:val="20"/>
          <w:szCs w:val="20"/>
          <w:lang w:eastAsia="en-GB"/>
        </w:rPr>
        <w:t>(Scotland)</w:t>
      </w:r>
    </w:p>
    <w:p w:rsidR="00984DA1" w:rsidRPr="00716CE5" w:rsidRDefault="00984DA1" w:rsidP="004F2457">
      <w:pPr>
        <w:spacing w:after="0" w:line="240" w:lineRule="auto"/>
        <w:ind w:left="720"/>
        <w:rPr>
          <w:rFonts w:ascii="Century Gothic" w:hAnsi="Century Gothic"/>
          <w:noProof/>
          <w:color w:val="595959" w:themeColor="text1" w:themeTint="A6"/>
          <w:sz w:val="20"/>
          <w:szCs w:val="20"/>
          <w:lang w:eastAsia="en-GB"/>
        </w:rPr>
      </w:pPr>
      <w:r w:rsidRPr="00716CE5">
        <w:rPr>
          <w:rFonts w:ascii="Century Gothic" w:hAnsi="Century Gothic"/>
          <w:b/>
          <w:noProof/>
          <w:color w:val="92D050"/>
          <w:sz w:val="20"/>
          <w:szCs w:val="20"/>
          <w:lang w:eastAsia="en-GB"/>
        </w:rPr>
        <w:t>Qualification Title:</w:t>
      </w:r>
      <w:r w:rsidRPr="00716CE5">
        <w:rPr>
          <w:rFonts w:ascii="Century Gothic" w:hAnsi="Century Gothic"/>
          <w:noProof/>
          <w:color w:val="595959" w:themeColor="text1" w:themeTint="A6"/>
          <w:sz w:val="20"/>
          <w:szCs w:val="20"/>
          <w:lang w:eastAsia="en-GB"/>
        </w:rPr>
        <w:tab/>
      </w:r>
      <w:r w:rsidRPr="00716CE5">
        <w:rPr>
          <w:rFonts w:ascii="Century Gothic" w:hAnsi="Century Gothic"/>
          <w:b/>
          <w:noProof/>
          <w:color w:val="000000" w:themeColor="text1"/>
          <w:sz w:val="20"/>
          <w:szCs w:val="20"/>
          <w:lang w:eastAsia="en-GB"/>
        </w:rPr>
        <w:t>Award in Health &amp; Safety i</w:t>
      </w:r>
      <w:r w:rsidR="007870ED">
        <w:rPr>
          <w:rFonts w:ascii="Century Gothic" w:hAnsi="Century Gothic"/>
          <w:b/>
          <w:noProof/>
          <w:color w:val="000000" w:themeColor="text1"/>
          <w:sz w:val="20"/>
          <w:szCs w:val="20"/>
          <w:lang w:eastAsia="en-GB"/>
        </w:rPr>
        <w:t>n the Workplace Level 5</w:t>
      </w:r>
    </w:p>
    <w:p w:rsidR="00984DA1" w:rsidRPr="00716CE5" w:rsidRDefault="00984DA1" w:rsidP="004F2457">
      <w:pPr>
        <w:spacing w:after="0" w:line="240" w:lineRule="auto"/>
        <w:ind w:left="720"/>
        <w:rPr>
          <w:rFonts w:ascii="Century Gothic" w:hAnsi="Century Gothic"/>
          <w:b/>
          <w:noProof/>
          <w:color w:val="595959" w:themeColor="text1" w:themeTint="A6"/>
          <w:sz w:val="20"/>
          <w:szCs w:val="20"/>
          <w:lang w:eastAsia="en-GB"/>
        </w:rPr>
      </w:pPr>
      <w:r w:rsidRPr="00716CE5">
        <w:rPr>
          <w:rFonts w:ascii="Century Gothic" w:hAnsi="Century Gothic"/>
          <w:b/>
          <w:noProof/>
          <w:color w:val="92D050"/>
          <w:sz w:val="20"/>
          <w:szCs w:val="20"/>
          <w:lang w:eastAsia="en-GB"/>
        </w:rPr>
        <w:t>Unit Title:</w:t>
      </w:r>
      <w:r w:rsidRPr="00716CE5">
        <w:rPr>
          <w:rFonts w:ascii="Century Gothic" w:hAnsi="Century Gothic"/>
          <w:noProof/>
          <w:color w:val="595959" w:themeColor="text1" w:themeTint="A6"/>
          <w:sz w:val="20"/>
          <w:szCs w:val="20"/>
          <w:lang w:eastAsia="en-GB"/>
        </w:rPr>
        <w:tab/>
      </w:r>
      <w:r w:rsidRPr="00716CE5">
        <w:rPr>
          <w:rFonts w:ascii="Century Gothic" w:hAnsi="Century Gothic"/>
          <w:noProof/>
          <w:color w:val="595959" w:themeColor="text1" w:themeTint="A6"/>
          <w:sz w:val="20"/>
          <w:szCs w:val="20"/>
          <w:lang w:eastAsia="en-GB"/>
        </w:rPr>
        <w:tab/>
      </w:r>
      <w:r w:rsidRPr="00716CE5">
        <w:rPr>
          <w:rFonts w:ascii="Century Gothic" w:hAnsi="Century Gothic"/>
          <w:b/>
          <w:noProof/>
          <w:color w:val="000000" w:themeColor="text1"/>
          <w:sz w:val="20"/>
          <w:szCs w:val="20"/>
          <w:lang w:eastAsia="en-GB"/>
        </w:rPr>
        <w:t>Health and Safety in the Workplace</w:t>
      </w:r>
      <w:bookmarkStart w:id="0" w:name="_GoBack"/>
      <w:bookmarkEnd w:id="0"/>
    </w:p>
    <w:p w:rsidR="00984DA1" w:rsidRPr="00716CE5" w:rsidRDefault="00984DA1" w:rsidP="004F2457">
      <w:pPr>
        <w:spacing w:after="0" w:line="240" w:lineRule="auto"/>
        <w:ind w:left="720"/>
        <w:rPr>
          <w:rFonts w:ascii="Century Gothic" w:hAnsi="Century Gothic"/>
          <w:b/>
          <w:noProof/>
          <w:color w:val="000000" w:themeColor="text1"/>
          <w:sz w:val="20"/>
          <w:szCs w:val="20"/>
          <w:lang w:eastAsia="en-GB"/>
        </w:rPr>
      </w:pPr>
    </w:p>
    <w:p w:rsidR="00984DA1" w:rsidRPr="007E3A0B" w:rsidRDefault="00984DA1" w:rsidP="004F2457">
      <w:pPr>
        <w:spacing w:after="0" w:line="240" w:lineRule="auto"/>
        <w:ind w:left="720"/>
        <w:rPr>
          <w:rFonts w:ascii="Century Gothic" w:hAnsi="Century Gothic"/>
          <w:b/>
          <w:noProof/>
          <w:color w:val="92D050"/>
          <w:sz w:val="24"/>
          <w:szCs w:val="24"/>
          <w:lang w:eastAsia="en-GB"/>
        </w:rPr>
      </w:pPr>
      <w:r w:rsidRPr="007E3A0B">
        <w:rPr>
          <w:rFonts w:ascii="Century Gothic" w:hAnsi="Century Gothic"/>
          <w:b/>
          <w:noProof/>
          <w:color w:val="92D050"/>
          <w:sz w:val="24"/>
          <w:szCs w:val="24"/>
          <w:lang w:eastAsia="en-GB"/>
        </w:rPr>
        <w:t>Description</w:t>
      </w:r>
    </w:p>
    <w:p w:rsidR="005C09B6" w:rsidRPr="007E3A0B" w:rsidRDefault="00984DA1" w:rsidP="004F2457">
      <w:pPr>
        <w:spacing w:after="0" w:line="240" w:lineRule="auto"/>
        <w:ind w:left="720"/>
        <w:rPr>
          <w:rFonts w:ascii="Century Gothic" w:hAnsi="Century Gothic"/>
          <w:b/>
          <w:noProof/>
          <w:color w:val="000000" w:themeColor="text1"/>
          <w:sz w:val="20"/>
          <w:szCs w:val="20"/>
          <w:lang w:eastAsia="en-GB"/>
        </w:rPr>
      </w:pPr>
      <w:r w:rsidRPr="007E3A0B">
        <w:rPr>
          <w:rFonts w:ascii="Century Gothic" w:hAnsi="Century Gothic"/>
          <w:b/>
          <w:noProof/>
          <w:color w:val="000000" w:themeColor="text1"/>
          <w:sz w:val="20"/>
          <w:szCs w:val="20"/>
          <w:lang w:eastAsia="en-GB"/>
        </w:rPr>
        <w:t>This is an excellent introduction to health and safety in the workplace and will benefit all employees, particularly those who may be accepting a health and safety role, such as a safety represe</w:t>
      </w:r>
      <w:r w:rsidR="00987E49" w:rsidRPr="007E3A0B">
        <w:rPr>
          <w:rFonts w:ascii="Century Gothic" w:hAnsi="Century Gothic"/>
          <w:b/>
          <w:noProof/>
          <w:color w:val="000000" w:themeColor="text1"/>
          <w:sz w:val="20"/>
          <w:szCs w:val="20"/>
          <w:lang w:eastAsia="en-GB"/>
        </w:rPr>
        <w:t>n</w:t>
      </w:r>
      <w:r w:rsidRPr="007E3A0B">
        <w:rPr>
          <w:rFonts w:ascii="Century Gothic" w:hAnsi="Century Gothic"/>
          <w:b/>
          <w:noProof/>
          <w:color w:val="000000" w:themeColor="text1"/>
          <w:sz w:val="20"/>
          <w:szCs w:val="20"/>
          <w:lang w:eastAsia="en-GB"/>
        </w:rPr>
        <w:t>tative</w:t>
      </w:r>
      <w:r w:rsidR="00987E49" w:rsidRPr="007E3A0B">
        <w:rPr>
          <w:rFonts w:ascii="Century Gothic" w:hAnsi="Century Gothic"/>
          <w:b/>
          <w:noProof/>
          <w:color w:val="000000" w:themeColor="text1"/>
          <w:sz w:val="20"/>
          <w:szCs w:val="20"/>
          <w:lang w:eastAsia="en-GB"/>
        </w:rPr>
        <w:t xml:space="preserve"> within their organisation. </w:t>
      </w:r>
    </w:p>
    <w:p w:rsidR="005C09B6" w:rsidRPr="007E3A0B" w:rsidRDefault="005C09B6" w:rsidP="004F2457">
      <w:pPr>
        <w:spacing w:after="0" w:line="240" w:lineRule="auto"/>
        <w:ind w:left="720"/>
        <w:rPr>
          <w:rFonts w:ascii="Century Gothic" w:hAnsi="Century Gothic"/>
          <w:b/>
          <w:noProof/>
          <w:color w:val="000000" w:themeColor="text1"/>
          <w:sz w:val="20"/>
          <w:szCs w:val="20"/>
          <w:lang w:eastAsia="en-GB"/>
        </w:rPr>
      </w:pPr>
    </w:p>
    <w:p w:rsidR="00984DA1" w:rsidRPr="007E3A0B" w:rsidRDefault="00987E49" w:rsidP="004F2457">
      <w:pPr>
        <w:spacing w:after="0" w:line="240" w:lineRule="auto"/>
        <w:ind w:left="720"/>
        <w:rPr>
          <w:rFonts w:ascii="Century Gothic" w:hAnsi="Century Gothic"/>
          <w:b/>
          <w:noProof/>
          <w:color w:val="000000" w:themeColor="text1"/>
          <w:sz w:val="20"/>
          <w:szCs w:val="20"/>
          <w:lang w:eastAsia="en-GB"/>
        </w:rPr>
      </w:pPr>
      <w:r w:rsidRPr="007E3A0B">
        <w:rPr>
          <w:rFonts w:ascii="Century Gothic" w:hAnsi="Century Gothic"/>
          <w:b/>
          <w:noProof/>
          <w:color w:val="000000" w:themeColor="text1"/>
          <w:sz w:val="20"/>
          <w:szCs w:val="20"/>
          <w:lang w:eastAsia="en-GB"/>
        </w:rPr>
        <w:t>Successfu</w:t>
      </w:r>
      <w:r w:rsidR="005C09B6" w:rsidRPr="007E3A0B">
        <w:rPr>
          <w:rFonts w:ascii="Century Gothic" w:hAnsi="Century Gothic"/>
          <w:b/>
          <w:noProof/>
          <w:color w:val="000000" w:themeColor="text1"/>
          <w:sz w:val="20"/>
          <w:szCs w:val="20"/>
          <w:lang w:eastAsia="en-GB"/>
        </w:rPr>
        <w:t>l candidates will be awarded a N</w:t>
      </w:r>
      <w:r w:rsidRPr="007E3A0B">
        <w:rPr>
          <w:rFonts w:ascii="Century Gothic" w:hAnsi="Century Gothic"/>
          <w:b/>
          <w:noProof/>
          <w:color w:val="000000" w:themeColor="text1"/>
          <w:sz w:val="20"/>
          <w:szCs w:val="20"/>
          <w:lang w:eastAsia="en-GB"/>
        </w:rPr>
        <w:t>ational Level 2 (Leve</w:t>
      </w:r>
      <w:r w:rsidR="00160C75" w:rsidRPr="007E3A0B">
        <w:rPr>
          <w:rFonts w:ascii="Century Gothic" w:hAnsi="Century Gothic"/>
          <w:b/>
          <w:noProof/>
          <w:color w:val="000000" w:themeColor="text1"/>
          <w:sz w:val="20"/>
          <w:szCs w:val="20"/>
          <w:lang w:eastAsia="en-GB"/>
        </w:rPr>
        <w:t>l 5 in Scotland) Q</w:t>
      </w:r>
      <w:r w:rsidRPr="007E3A0B">
        <w:rPr>
          <w:rFonts w:ascii="Century Gothic" w:hAnsi="Century Gothic"/>
          <w:b/>
          <w:noProof/>
          <w:color w:val="000000" w:themeColor="text1"/>
          <w:sz w:val="20"/>
          <w:szCs w:val="20"/>
          <w:lang w:eastAsia="en-GB"/>
        </w:rPr>
        <w:t>ualification which will provide an ideal platform to higher level training or career development.</w:t>
      </w:r>
    </w:p>
    <w:p w:rsidR="00987E49" w:rsidRPr="00716CE5" w:rsidRDefault="00987E49" w:rsidP="004F2457">
      <w:pPr>
        <w:spacing w:after="0" w:line="240" w:lineRule="auto"/>
        <w:ind w:left="720"/>
        <w:rPr>
          <w:rFonts w:ascii="Century Gothic" w:hAnsi="Century Gothic"/>
          <w:noProof/>
          <w:color w:val="000000" w:themeColor="text1"/>
          <w:sz w:val="20"/>
          <w:szCs w:val="20"/>
          <w:lang w:eastAsia="en-GB"/>
        </w:rPr>
      </w:pPr>
    </w:p>
    <w:p w:rsidR="00987E49" w:rsidRPr="007E3A0B" w:rsidRDefault="00987E49" w:rsidP="004F2457">
      <w:pPr>
        <w:spacing w:after="0" w:line="240" w:lineRule="auto"/>
        <w:ind w:left="720"/>
        <w:rPr>
          <w:rFonts w:ascii="Century Gothic" w:hAnsi="Century Gothic"/>
          <w:b/>
          <w:noProof/>
          <w:color w:val="92D050"/>
          <w:sz w:val="24"/>
          <w:szCs w:val="24"/>
          <w:lang w:eastAsia="en-GB"/>
        </w:rPr>
      </w:pPr>
      <w:r w:rsidRPr="007E3A0B">
        <w:rPr>
          <w:rFonts w:ascii="Century Gothic" w:hAnsi="Century Gothic"/>
          <w:b/>
          <w:noProof/>
          <w:color w:val="92D050"/>
          <w:sz w:val="24"/>
          <w:szCs w:val="24"/>
          <w:lang w:eastAsia="en-GB"/>
        </w:rPr>
        <w:t>Duration</w:t>
      </w:r>
    </w:p>
    <w:p w:rsidR="00987E49" w:rsidRPr="00716CE5" w:rsidRDefault="00987E49" w:rsidP="004F2457">
      <w:pPr>
        <w:spacing w:after="0" w:line="240" w:lineRule="auto"/>
        <w:ind w:left="720"/>
        <w:rPr>
          <w:rFonts w:ascii="Century Gothic" w:hAnsi="Century Gothic"/>
          <w:noProof/>
          <w:color w:val="000000" w:themeColor="text1"/>
          <w:sz w:val="20"/>
          <w:szCs w:val="20"/>
          <w:lang w:eastAsia="en-GB"/>
        </w:rPr>
      </w:pPr>
      <w:r w:rsidRPr="00716CE5">
        <w:rPr>
          <w:rFonts w:ascii="Century Gothic" w:hAnsi="Century Gothic"/>
          <w:noProof/>
          <w:color w:val="000000" w:themeColor="text1"/>
          <w:sz w:val="20"/>
          <w:szCs w:val="20"/>
          <w:lang w:eastAsia="en-GB"/>
        </w:rPr>
        <w:t>This is a one-day classroom based course. Dependant on the learner’s experience, there may be some pre-coure or post-course reading.</w:t>
      </w:r>
    </w:p>
    <w:p w:rsidR="00987E49" w:rsidRPr="00716CE5" w:rsidRDefault="00987E49" w:rsidP="004F2457">
      <w:pPr>
        <w:spacing w:after="0" w:line="240" w:lineRule="auto"/>
        <w:ind w:left="720" w:firstLine="720"/>
        <w:rPr>
          <w:rFonts w:ascii="Century Gothic" w:hAnsi="Century Gothic"/>
          <w:noProof/>
          <w:color w:val="000000" w:themeColor="text1"/>
          <w:sz w:val="20"/>
          <w:szCs w:val="20"/>
          <w:lang w:eastAsia="en-GB"/>
        </w:rPr>
      </w:pPr>
    </w:p>
    <w:p w:rsidR="00987E49" w:rsidRPr="007E3A0B" w:rsidRDefault="00987E49" w:rsidP="004F2457">
      <w:pPr>
        <w:spacing w:after="0" w:line="240" w:lineRule="auto"/>
        <w:ind w:left="720"/>
        <w:rPr>
          <w:rFonts w:ascii="Century Gothic" w:hAnsi="Century Gothic"/>
          <w:b/>
          <w:noProof/>
          <w:color w:val="92D050"/>
          <w:sz w:val="24"/>
          <w:szCs w:val="24"/>
          <w:lang w:eastAsia="en-GB"/>
        </w:rPr>
      </w:pPr>
      <w:r w:rsidRPr="007E3A0B">
        <w:rPr>
          <w:rFonts w:ascii="Century Gothic" w:hAnsi="Century Gothic"/>
          <w:b/>
          <w:noProof/>
          <w:color w:val="92D050"/>
          <w:sz w:val="24"/>
          <w:szCs w:val="24"/>
          <w:lang w:eastAsia="en-GB"/>
        </w:rPr>
        <w:t>Syllabus</w:t>
      </w:r>
    </w:p>
    <w:p w:rsidR="00987E49" w:rsidRPr="00716CE5" w:rsidRDefault="00987E49" w:rsidP="004F2457">
      <w:pPr>
        <w:spacing w:after="0" w:line="240" w:lineRule="auto"/>
        <w:ind w:left="720"/>
        <w:rPr>
          <w:rFonts w:ascii="Century Gothic" w:hAnsi="Century Gothic"/>
          <w:noProof/>
          <w:color w:val="000000" w:themeColor="text1"/>
          <w:sz w:val="24"/>
          <w:szCs w:val="24"/>
          <w:lang w:eastAsia="en-GB"/>
        </w:rPr>
      </w:pPr>
      <w:r w:rsidRPr="00716CE5">
        <w:rPr>
          <w:rFonts w:ascii="Century Gothic" w:hAnsi="Century Gothic"/>
          <w:noProof/>
          <w:color w:val="000000" w:themeColor="text1"/>
          <w:sz w:val="24"/>
          <w:szCs w:val="24"/>
          <w:lang w:eastAsia="en-GB"/>
        </w:rPr>
        <w:t>A range of subjects is covered including:</w:t>
      </w:r>
    </w:p>
    <w:p w:rsidR="00987E49" w:rsidRPr="00716CE5" w:rsidRDefault="00987E49" w:rsidP="004F2457">
      <w:pPr>
        <w:spacing w:after="0" w:line="240" w:lineRule="auto"/>
        <w:ind w:left="720"/>
        <w:rPr>
          <w:rFonts w:ascii="Century Gothic" w:hAnsi="Century Gothic"/>
          <w:noProof/>
          <w:color w:val="000000" w:themeColor="text1"/>
          <w:sz w:val="24"/>
          <w:szCs w:val="24"/>
          <w:lang w:eastAsia="en-GB"/>
        </w:rPr>
      </w:pPr>
    </w:p>
    <w:p w:rsidR="00987E49" w:rsidRPr="00716CE5" w:rsidRDefault="00987E49" w:rsidP="004F2457">
      <w:pPr>
        <w:pStyle w:val="ListParagraph"/>
        <w:numPr>
          <w:ilvl w:val="0"/>
          <w:numId w:val="3"/>
        </w:numPr>
        <w:spacing w:after="0" w:line="240" w:lineRule="auto"/>
        <w:ind w:left="1440"/>
        <w:rPr>
          <w:rFonts w:ascii="Century Gothic" w:hAnsi="Century Gothic"/>
          <w:b/>
          <w:noProof/>
          <w:color w:val="92D050"/>
          <w:sz w:val="20"/>
          <w:szCs w:val="20"/>
          <w:lang w:eastAsia="en-GB"/>
        </w:rPr>
      </w:pPr>
      <w:r w:rsidRPr="00716CE5">
        <w:rPr>
          <w:rFonts w:ascii="Century Gothic" w:hAnsi="Century Gothic"/>
          <w:b/>
          <w:noProof/>
          <w:color w:val="000000" w:themeColor="text1"/>
          <w:sz w:val="20"/>
          <w:szCs w:val="20"/>
          <w:lang w:eastAsia="en-GB"/>
        </w:rPr>
        <w:t>The roles and responsibilities for health, safety and welfare in the workplace.</w:t>
      </w:r>
    </w:p>
    <w:p w:rsidR="00987E49" w:rsidRPr="00716CE5" w:rsidRDefault="00D61B10" w:rsidP="004F2457">
      <w:pPr>
        <w:pStyle w:val="ListParagraph"/>
        <w:numPr>
          <w:ilvl w:val="0"/>
          <w:numId w:val="3"/>
        </w:numPr>
        <w:spacing w:after="0" w:line="240" w:lineRule="auto"/>
        <w:ind w:left="1440"/>
        <w:rPr>
          <w:rFonts w:ascii="Century Gothic" w:hAnsi="Century Gothic"/>
          <w:b/>
          <w:noProof/>
          <w:color w:val="92D050"/>
          <w:sz w:val="20"/>
          <w:szCs w:val="20"/>
          <w:lang w:eastAsia="en-GB"/>
        </w:rPr>
      </w:pPr>
      <w:r w:rsidRPr="00716CE5">
        <w:rPr>
          <w:rFonts w:ascii="Century Gothic" w:hAnsi="Century Gothic"/>
          <w:b/>
          <w:noProof/>
          <w:color w:val="000000" w:themeColor="text1"/>
          <w:sz w:val="20"/>
          <w:szCs w:val="20"/>
          <w:lang w:eastAsia="en-GB"/>
        </w:rPr>
        <w:t xml:space="preserve">The value </w:t>
      </w:r>
      <w:r w:rsidR="00987E49" w:rsidRPr="00716CE5">
        <w:rPr>
          <w:rFonts w:ascii="Century Gothic" w:hAnsi="Century Gothic"/>
          <w:b/>
          <w:noProof/>
          <w:color w:val="000000" w:themeColor="text1"/>
          <w:sz w:val="20"/>
          <w:szCs w:val="20"/>
          <w:lang w:eastAsia="en-GB"/>
        </w:rPr>
        <w:t>and process of risk assessments.</w:t>
      </w:r>
    </w:p>
    <w:p w:rsidR="00987E49" w:rsidRPr="00716CE5" w:rsidRDefault="00987E49" w:rsidP="004F2457">
      <w:pPr>
        <w:pStyle w:val="ListParagraph"/>
        <w:numPr>
          <w:ilvl w:val="0"/>
          <w:numId w:val="3"/>
        </w:numPr>
        <w:spacing w:after="0" w:line="240" w:lineRule="auto"/>
        <w:ind w:left="1440"/>
        <w:rPr>
          <w:rFonts w:ascii="Century Gothic" w:hAnsi="Century Gothic"/>
          <w:b/>
          <w:noProof/>
          <w:color w:val="92D050"/>
          <w:sz w:val="20"/>
          <w:szCs w:val="20"/>
          <w:lang w:eastAsia="en-GB"/>
        </w:rPr>
      </w:pPr>
      <w:r w:rsidRPr="00716CE5">
        <w:rPr>
          <w:rFonts w:ascii="Century Gothic" w:hAnsi="Century Gothic"/>
          <w:b/>
          <w:noProof/>
          <w:color w:val="000000" w:themeColor="text1"/>
          <w:sz w:val="20"/>
          <w:szCs w:val="20"/>
          <w:lang w:eastAsia="en-GB"/>
        </w:rPr>
        <w:t>The identification and control of workplace hazards.</w:t>
      </w:r>
    </w:p>
    <w:p w:rsidR="00987E49" w:rsidRPr="00716CE5" w:rsidRDefault="00987E49" w:rsidP="004F2457">
      <w:pPr>
        <w:pStyle w:val="ListParagraph"/>
        <w:numPr>
          <w:ilvl w:val="0"/>
          <w:numId w:val="3"/>
        </w:numPr>
        <w:spacing w:after="0" w:line="240" w:lineRule="auto"/>
        <w:ind w:left="1440"/>
        <w:rPr>
          <w:rFonts w:ascii="Century Gothic" w:hAnsi="Century Gothic"/>
          <w:b/>
          <w:noProof/>
          <w:color w:val="92D050"/>
          <w:sz w:val="20"/>
          <w:szCs w:val="20"/>
          <w:lang w:eastAsia="en-GB"/>
        </w:rPr>
      </w:pPr>
      <w:r w:rsidRPr="00716CE5">
        <w:rPr>
          <w:rFonts w:ascii="Century Gothic" w:hAnsi="Century Gothic"/>
          <w:b/>
          <w:noProof/>
          <w:color w:val="000000" w:themeColor="text1"/>
          <w:sz w:val="20"/>
          <w:szCs w:val="20"/>
          <w:lang w:eastAsia="en-GB"/>
        </w:rPr>
        <w:t>How to respond to workplace incidents and accidents.</w:t>
      </w:r>
    </w:p>
    <w:p w:rsidR="00987E49" w:rsidRDefault="00987E49" w:rsidP="004F2457">
      <w:pPr>
        <w:spacing w:after="0" w:line="240" w:lineRule="auto"/>
        <w:ind w:left="720"/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</w:pPr>
    </w:p>
    <w:p w:rsidR="00987E49" w:rsidRPr="007E3A0B" w:rsidRDefault="00987E49" w:rsidP="004F2457">
      <w:pPr>
        <w:spacing w:after="0" w:line="240" w:lineRule="auto"/>
        <w:ind w:left="720"/>
        <w:rPr>
          <w:rFonts w:ascii="Century Gothic" w:hAnsi="Century Gothic"/>
          <w:b/>
          <w:noProof/>
          <w:color w:val="92D050"/>
          <w:sz w:val="24"/>
          <w:szCs w:val="24"/>
          <w:lang w:eastAsia="en-GB"/>
        </w:rPr>
      </w:pPr>
      <w:r w:rsidRPr="007E3A0B">
        <w:rPr>
          <w:rFonts w:ascii="Century Gothic" w:hAnsi="Century Gothic"/>
          <w:b/>
          <w:noProof/>
          <w:color w:val="92D050"/>
          <w:sz w:val="24"/>
          <w:szCs w:val="24"/>
          <w:lang w:eastAsia="en-GB"/>
        </w:rPr>
        <w:t>Certification</w:t>
      </w:r>
    </w:p>
    <w:p w:rsidR="00987E49" w:rsidRPr="00716CE5" w:rsidRDefault="00987E49" w:rsidP="004F2457">
      <w:pPr>
        <w:spacing w:after="0" w:line="240" w:lineRule="auto"/>
        <w:ind w:left="720"/>
        <w:rPr>
          <w:rFonts w:ascii="Century Gothic" w:hAnsi="Century Gothic"/>
          <w:noProof/>
          <w:color w:val="000000" w:themeColor="text1"/>
          <w:sz w:val="20"/>
          <w:szCs w:val="20"/>
          <w:lang w:eastAsia="en-GB"/>
        </w:rPr>
      </w:pPr>
      <w:r w:rsidRPr="00716CE5">
        <w:rPr>
          <w:rFonts w:ascii="Century Gothic" w:hAnsi="Century Gothic"/>
          <w:noProof/>
          <w:color w:val="000000" w:themeColor="text1"/>
          <w:sz w:val="20"/>
          <w:szCs w:val="20"/>
          <w:lang w:eastAsia="en-GB"/>
        </w:rPr>
        <w:t>Assessment is on-going by the instructor, culmainating with a multipule choice question paper.</w:t>
      </w:r>
    </w:p>
    <w:p w:rsidR="00987E49" w:rsidRPr="00716CE5" w:rsidRDefault="00987E49" w:rsidP="004F2457">
      <w:pPr>
        <w:spacing w:after="0" w:line="240" w:lineRule="auto"/>
        <w:ind w:left="720"/>
        <w:rPr>
          <w:rFonts w:ascii="Century Gothic" w:hAnsi="Century Gothic"/>
          <w:noProof/>
          <w:color w:val="000000" w:themeColor="text1"/>
          <w:sz w:val="20"/>
          <w:szCs w:val="20"/>
          <w:lang w:eastAsia="en-GB"/>
        </w:rPr>
      </w:pPr>
      <w:r w:rsidRPr="00716CE5">
        <w:rPr>
          <w:rFonts w:ascii="Century Gothic" w:hAnsi="Century Gothic"/>
          <w:noProof/>
          <w:color w:val="000000" w:themeColor="text1"/>
          <w:sz w:val="20"/>
          <w:szCs w:val="20"/>
          <w:lang w:eastAsia="en-GB"/>
        </w:rPr>
        <w:t>This is a lifetime qualification, although refresher training is always recommended.</w:t>
      </w:r>
    </w:p>
    <w:p w:rsidR="00987E49" w:rsidRPr="00716CE5" w:rsidRDefault="00987E49" w:rsidP="004F2457">
      <w:pPr>
        <w:spacing w:after="0" w:line="240" w:lineRule="auto"/>
        <w:ind w:left="720"/>
        <w:rPr>
          <w:rFonts w:ascii="Century Gothic" w:hAnsi="Century Gothic"/>
          <w:noProof/>
          <w:color w:val="000000" w:themeColor="text1"/>
          <w:sz w:val="20"/>
          <w:szCs w:val="20"/>
          <w:lang w:eastAsia="en-GB"/>
        </w:rPr>
      </w:pPr>
    </w:p>
    <w:p w:rsidR="00987E49" w:rsidRPr="007E3A0B" w:rsidRDefault="00987E49" w:rsidP="004F2457">
      <w:pPr>
        <w:spacing w:after="0" w:line="240" w:lineRule="auto"/>
        <w:ind w:left="720"/>
        <w:rPr>
          <w:rFonts w:ascii="Century Gothic" w:hAnsi="Century Gothic"/>
          <w:b/>
          <w:noProof/>
          <w:color w:val="92D050"/>
          <w:sz w:val="24"/>
          <w:szCs w:val="24"/>
          <w:lang w:eastAsia="en-GB"/>
        </w:rPr>
      </w:pPr>
      <w:r w:rsidRPr="007E3A0B">
        <w:rPr>
          <w:rFonts w:ascii="Century Gothic" w:hAnsi="Century Gothic"/>
          <w:b/>
          <w:noProof/>
          <w:color w:val="92D050"/>
          <w:sz w:val="24"/>
          <w:szCs w:val="24"/>
          <w:lang w:eastAsia="en-GB"/>
        </w:rPr>
        <w:t>Numbers</w:t>
      </w:r>
    </w:p>
    <w:p w:rsidR="00987E49" w:rsidRPr="00716CE5" w:rsidRDefault="00030062" w:rsidP="004F2457">
      <w:pPr>
        <w:spacing w:after="0" w:line="240" w:lineRule="auto"/>
        <w:ind w:left="720"/>
        <w:rPr>
          <w:rFonts w:ascii="Century Gothic" w:hAnsi="Century Gothic"/>
          <w:noProof/>
          <w:color w:val="000000" w:themeColor="text1"/>
          <w:sz w:val="20"/>
          <w:szCs w:val="20"/>
          <w:lang w:eastAsia="en-GB"/>
        </w:rPr>
      </w:pPr>
      <w:r>
        <w:rPr>
          <w:rFonts w:ascii="Century Gothic" w:hAnsi="Century Gothic"/>
          <w:noProof/>
          <w:color w:val="000000" w:themeColor="text1"/>
          <w:sz w:val="20"/>
          <w:szCs w:val="20"/>
          <w:lang w:eastAsia="en-GB"/>
        </w:rPr>
        <w:t>A maximum of 12</w:t>
      </w:r>
      <w:r w:rsidR="00987E49" w:rsidRPr="00716CE5">
        <w:rPr>
          <w:rFonts w:ascii="Century Gothic" w:hAnsi="Century Gothic"/>
          <w:noProof/>
          <w:color w:val="000000" w:themeColor="text1"/>
          <w:sz w:val="20"/>
          <w:szCs w:val="20"/>
          <w:lang w:eastAsia="en-GB"/>
        </w:rPr>
        <w:t xml:space="preserve"> students can be accommodated on this course and all candidates must be a minimum of 16 years of age to qualify.</w:t>
      </w:r>
    </w:p>
    <w:p w:rsidR="00987E49" w:rsidRPr="00716CE5" w:rsidRDefault="00987E49" w:rsidP="004F2457">
      <w:pPr>
        <w:spacing w:after="0" w:line="240" w:lineRule="auto"/>
        <w:ind w:left="720"/>
        <w:rPr>
          <w:rFonts w:ascii="Century Gothic" w:hAnsi="Century Gothic"/>
          <w:b/>
          <w:noProof/>
          <w:color w:val="000000" w:themeColor="text1"/>
          <w:sz w:val="20"/>
          <w:szCs w:val="20"/>
          <w:lang w:eastAsia="en-GB"/>
        </w:rPr>
      </w:pPr>
    </w:p>
    <w:p w:rsidR="00984DA1" w:rsidRPr="00984DA1" w:rsidRDefault="00984DA1" w:rsidP="004F2457">
      <w:pPr>
        <w:spacing w:after="0" w:line="240" w:lineRule="auto"/>
        <w:rPr>
          <w:rFonts w:ascii="Century Gothic" w:hAnsi="Century Gothic"/>
          <w:b/>
          <w:sz w:val="40"/>
          <w:szCs w:val="40"/>
        </w:rPr>
      </w:pPr>
    </w:p>
    <w:sectPr w:rsidR="00984DA1" w:rsidRPr="00984DA1" w:rsidSect="00B754C6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0A19" w:rsidRDefault="00AC0A19" w:rsidP="00D73C47">
      <w:pPr>
        <w:spacing w:after="0" w:line="240" w:lineRule="auto"/>
      </w:pPr>
      <w:r>
        <w:separator/>
      </w:r>
    </w:p>
  </w:endnote>
  <w:endnote w:type="continuationSeparator" w:id="0">
    <w:p w:rsidR="00AC0A19" w:rsidRDefault="00AC0A19" w:rsidP="00D73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D25" w:rsidRDefault="00A01D25" w:rsidP="00A01D25">
    <w:pPr>
      <w:pStyle w:val="BasicParagraph"/>
      <w:spacing w:line="240" w:lineRule="auto"/>
      <w:ind w:firstLine="720"/>
      <w:rPr>
        <w:rFonts w:ascii="Century Gothic" w:hAnsi="Century Gothic" w:cs="Century Gothic"/>
        <w:b/>
        <w:bCs/>
      </w:rPr>
    </w:pPr>
    <w:r>
      <w:rPr>
        <w:rFonts w:ascii="Century Gothic" w:hAnsi="Century Gothic" w:cs="Century Gothic"/>
        <w:b/>
        <w:bCs/>
      </w:rPr>
      <w:t>RLSS</w:t>
    </w:r>
    <w:r>
      <w:rPr>
        <w:rFonts w:ascii="Century Gothic" w:hAnsi="Century Gothic" w:cs="Century Gothic"/>
        <w:b/>
        <w:bCs/>
      </w:rPr>
      <w:tab/>
    </w:r>
    <w:r>
      <w:rPr>
        <w:rFonts w:ascii="Century Gothic" w:hAnsi="Century Gothic" w:cs="Century Gothic"/>
        <w:b/>
        <w:bCs/>
      </w:rPr>
      <w:tab/>
      <w:t>First Aid</w:t>
    </w:r>
    <w:r>
      <w:rPr>
        <w:rFonts w:ascii="Century Gothic" w:hAnsi="Century Gothic" w:cs="Century Gothic"/>
        <w:b/>
        <w:bCs/>
      </w:rPr>
      <w:tab/>
      <w:t>AED</w:t>
    </w:r>
    <w:r>
      <w:rPr>
        <w:rFonts w:ascii="Century Gothic" w:hAnsi="Century Gothic" w:cs="Century Gothic"/>
        <w:b/>
        <w:bCs/>
      </w:rPr>
      <w:tab/>
    </w:r>
    <w:r>
      <w:rPr>
        <w:rFonts w:ascii="Century Gothic" w:hAnsi="Century Gothic" w:cs="Century Gothic"/>
        <w:b/>
        <w:bCs/>
      </w:rPr>
      <w:tab/>
      <w:t>Food Safety</w:t>
    </w:r>
    <w:r>
      <w:rPr>
        <w:rFonts w:ascii="Century Gothic" w:hAnsi="Century Gothic" w:cs="Century Gothic"/>
        <w:b/>
        <w:bCs/>
      </w:rPr>
      <w:tab/>
      <w:t xml:space="preserve">    Pool Plant</w:t>
    </w:r>
    <w:r>
      <w:rPr>
        <w:rFonts w:ascii="Century Gothic" w:hAnsi="Century Gothic" w:cs="Century Gothic"/>
        <w:b/>
        <w:bCs/>
      </w:rPr>
      <w:tab/>
      <w:t xml:space="preserve">     Health &amp; Safety</w:t>
    </w:r>
  </w:p>
  <w:p w:rsidR="00A01D25" w:rsidRDefault="00A01D25" w:rsidP="00A01D25">
    <w:pPr>
      <w:spacing w:after="0" w:line="240" w:lineRule="auto"/>
      <w:ind w:firstLine="720"/>
      <w:rPr>
        <w:rFonts w:ascii="Century Gothic" w:hAnsi="Century Gothic" w:cs="Century Gothic"/>
        <w:b/>
        <w:bCs/>
        <w:sz w:val="24"/>
        <w:szCs w:val="24"/>
      </w:rPr>
    </w:pPr>
    <w:r>
      <w:rPr>
        <w:rFonts w:ascii="Century Gothic" w:hAnsi="Century Gothic" w:cs="Century Gothic"/>
        <w:b/>
        <w:bCs/>
        <w:sz w:val="24"/>
        <w:szCs w:val="24"/>
      </w:rPr>
      <w:t>Courses</w:t>
    </w:r>
    <w:r>
      <w:rPr>
        <w:rFonts w:ascii="Century Gothic" w:hAnsi="Century Gothic" w:cs="Century Gothic"/>
        <w:b/>
        <w:bCs/>
        <w:sz w:val="24"/>
        <w:szCs w:val="24"/>
      </w:rPr>
      <w:tab/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  <w:r>
      <w:rPr>
        <w:rFonts w:ascii="Century Gothic" w:hAnsi="Century Gothic" w:cs="Century Gothic"/>
        <w:b/>
        <w:bCs/>
        <w:sz w:val="24"/>
        <w:szCs w:val="24"/>
      </w:rPr>
      <w:tab/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  <w:r>
      <w:rPr>
        <w:rFonts w:ascii="Century Gothic" w:hAnsi="Century Gothic" w:cs="Century Gothic"/>
        <w:b/>
        <w:bCs/>
        <w:sz w:val="24"/>
        <w:szCs w:val="24"/>
      </w:rPr>
      <w:tab/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  <w:r>
      <w:rPr>
        <w:rFonts w:ascii="Century Gothic" w:hAnsi="Century Gothic" w:cs="Century Gothic"/>
        <w:b/>
        <w:bCs/>
        <w:sz w:val="24"/>
        <w:szCs w:val="24"/>
      </w:rPr>
      <w:tab/>
      <w:t xml:space="preserve">    </w:t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  <w:r>
      <w:rPr>
        <w:rFonts w:ascii="Century Gothic" w:hAnsi="Century Gothic" w:cs="Century Gothic"/>
        <w:b/>
        <w:bCs/>
        <w:sz w:val="24"/>
        <w:szCs w:val="24"/>
      </w:rPr>
      <w:tab/>
      <w:t xml:space="preserve">     </w:t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</w:p>
  <w:p w:rsidR="00A01D25" w:rsidRDefault="00A01D25" w:rsidP="00A01D25">
    <w:pPr>
      <w:spacing w:after="0" w:line="240" w:lineRule="auto"/>
      <w:rPr>
        <w:rFonts w:ascii="Century Gothic" w:hAnsi="Century Gothic" w:cs="Century Gothic"/>
        <w:b/>
        <w:bCs/>
        <w:sz w:val="24"/>
        <w:szCs w:val="24"/>
      </w:rPr>
    </w:pPr>
  </w:p>
  <w:p w:rsidR="00A01D25" w:rsidRDefault="00A01D25" w:rsidP="00A01D25">
    <w:pPr>
      <w:pStyle w:val="BasicParagraph"/>
      <w:ind w:firstLine="720"/>
      <w:rPr>
        <w:rFonts w:ascii="Century Gothic" w:hAnsi="Century Gothic" w:cs="Century Gothic"/>
      </w:rPr>
    </w:pPr>
    <w:r>
      <w:rPr>
        <w:rFonts w:ascii="Century Gothic" w:hAnsi="Century Gothic" w:cs="Century Gothic"/>
        <w:b/>
        <w:bCs/>
      </w:rPr>
      <w:t xml:space="preserve">Tel: </w:t>
    </w:r>
    <w:r>
      <w:rPr>
        <w:rFonts w:ascii="Century Gothic" w:hAnsi="Century Gothic" w:cs="Century Gothic"/>
      </w:rPr>
      <w:t>07515 169858</w:t>
    </w:r>
    <w:r>
      <w:rPr>
        <w:rFonts w:ascii="Century Gothic" w:hAnsi="Century Gothic" w:cs="Century Gothic"/>
      </w:rPr>
      <w:tab/>
    </w:r>
    <w:r>
      <w:rPr>
        <w:rFonts w:ascii="Century Gothic" w:hAnsi="Century Gothic" w:cs="Century Gothic"/>
      </w:rPr>
      <w:tab/>
    </w:r>
    <w:r>
      <w:rPr>
        <w:rFonts w:ascii="Century Gothic" w:hAnsi="Century Gothic" w:cs="Century Gothic"/>
      </w:rPr>
      <w:tab/>
    </w:r>
    <w:r>
      <w:rPr>
        <w:rFonts w:ascii="Century Gothic" w:hAnsi="Century Gothic" w:cs="Century Gothic"/>
      </w:rPr>
      <w:tab/>
    </w:r>
    <w:r>
      <w:rPr>
        <w:rFonts w:ascii="Century Gothic" w:hAnsi="Century Gothic" w:cs="Century Gothic"/>
        <w:b/>
        <w:bCs/>
      </w:rPr>
      <w:t xml:space="preserve">Email: </w:t>
    </w:r>
    <w:r w:rsidR="00A71480">
      <w:rPr>
        <w:rFonts w:ascii="Century Gothic" w:hAnsi="Century Gothic" w:cs="Century Gothic"/>
      </w:rPr>
      <w:t>courses</w:t>
    </w:r>
    <w:r>
      <w:rPr>
        <w:rFonts w:ascii="Century Gothic" w:hAnsi="Century Gothic" w:cs="Century Gothic"/>
      </w:rPr>
      <w:t>@valesafetytraining.co.uk</w:t>
    </w:r>
  </w:p>
  <w:p w:rsidR="00D73C47" w:rsidRPr="003D4D09" w:rsidRDefault="00A01D25" w:rsidP="00A01D25">
    <w:pPr>
      <w:pStyle w:val="BasicParagraph"/>
      <w:spacing w:line="240" w:lineRule="auto"/>
      <w:ind w:firstLine="720"/>
      <w:rPr>
        <w:rFonts w:ascii="Century Gothic" w:hAnsi="Century Gothic" w:cs="Century Gothic"/>
      </w:rPr>
    </w:pPr>
    <w:r>
      <w:rPr>
        <w:rFonts w:ascii="Century Gothic" w:hAnsi="Century Gothic" w:cs="Century Gothic"/>
        <w:b/>
      </w:rPr>
      <w:t xml:space="preserve">Web: </w:t>
    </w:r>
    <w:r>
      <w:rPr>
        <w:rFonts w:ascii="Century Gothic" w:hAnsi="Century Gothic" w:cs="Century Gothic"/>
      </w:rPr>
      <w:t>www.valesafetytraining.co.uk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0A19" w:rsidRDefault="00AC0A19" w:rsidP="00D73C47">
      <w:pPr>
        <w:spacing w:after="0" w:line="240" w:lineRule="auto"/>
      </w:pPr>
      <w:r>
        <w:separator/>
      </w:r>
    </w:p>
  </w:footnote>
  <w:footnote w:type="continuationSeparator" w:id="0">
    <w:p w:rsidR="00AC0A19" w:rsidRDefault="00AC0A19" w:rsidP="00D73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C47" w:rsidRDefault="00447A2C" w:rsidP="00FF1F83">
    <w:pPr>
      <w:pStyle w:val="Header"/>
      <w:jc w:val="right"/>
    </w:pPr>
    <w:r>
      <w:rPr>
        <w:noProof/>
        <w:lang w:eastAsia="en-GB"/>
      </w:rPr>
      <w:drawing>
        <wp:inline distT="0" distB="0" distL="0" distR="0" wp14:anchorId="795A0111" wp14:editId="0CE7D633">
          <wp:extent cx="2827715" cy="1051531"/>
          <wp:effectExtent l="0" t="0" r="0" b="0"/>
          <wp:docPr id="1" name="Picture 1" descr="C:\Users\Rob\AppData\Local\Microsoft\Windows\Temporary Internet Files\Content.Word\VSTFinal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b\AppData\Local\Microsoft\Windows\Temporary Internet Files\Content.Word\VSTFinal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5658" cy="1061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73C47" w:rsidRDefault="00D73C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E06D7A"/>
    <w:multiLevelType w:val="hybridMultilevel"/>
    <w:tmpl w:val="57688DC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CCC79AC"/>
    <w:multiLevelType w:val="hybridMultilevel"/>
    <w:tmpl w:val="13D40B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E70437"/>
    <w:multiLevelType w:val="hybridMultilevel"/>
    <w:tmpl w:val="C46CF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094"/>
    <w:rsid w:val="00030062"/>
    <w:rsid w:val="000B2A96"/>
    <w:rsid w:val="0013026F"/>
    <w:rsid w:val="00143305"/>
    <w:rsid w:val="00160C75"/>
    <w:rsid w:val="001C7802"/>
    <w:rsid w:val="001F3870"/>
    <w:rsid w:val="001F7C69"/>
    <w:rsid w:val="00264F34"/>
    <w:rsid w:val="00277094"/>
    <w:rsid w:val="00283DAF"/>
    <w:rsid w:val="002C0E38"/>
    <w:rsid w:val="00313E14"/>
    <w:rsid w:val="003D4D09"/>
    <w:rsid w:val="00447A2C"/>
    <w:rsid w:val="00466ED2"/>
    <w:rsid w:val="004F2457"/>
    <w:rsid w:val="004F72A1"/>
    <w:rsid w:val="005C09B6"/>
    <w:rsid w:val="00624AF8"/>
    <w:rsid w:val="00626E31"/>
    <w:rsid w:val="00627D73"/>
    <w:rsid w:val="00636A38"/>
    <w:rsid w:val="006E673D"/>
    <w:rsid w:val="006F61A2"/>
    <w:rsid w:val="0070046C"/>
    <w:rsid w:val="00716CE5"/>
    <w:rsid w:val="00737C15"/>
    <w:rsid w:val="00741E1E"/>
    <w:rsid w:val="007870ED"/>
    <w:rsid w:val="007E3A0B"/>
    <w:rsid w:val="00854450"/>
    <w:rsid w:val="008B4FF2"/>
    <w:rsid w:val="008C2EDC"/>
    <w:rsid w:val="008C3E5E"/>
    <w:rsid w:val="00927FA2"/>
    <w:rsid w:val="00984DA1"/>
    <w:rsid w:val="00987E49"/>
    <w:rsid w:val="009A1E5E"/>
    <w:rsid w:val="00A01D25"/>
    <w:rsid w:val="00A11A70"/>
    <w:rsid w:val="00A71480"/>
    <w:rsid w:val="00AC0A19"/>
    <w:rsid w:val="00AC487C"/>
    <w:rsid w:val="00AE2211"/>
    <w:rsid w:val="00B754C6"/>
    <w:rsid w:val="00BA1DA2"/>
    <w:rsid w:val="00BA70B5"/>
    <w:rsid w:val="00C66B37"/>
    <w:rsid w:val="00CC18B6"/>
    <w:rsid w:val="00CF37CB"/>
    <w:rsid w:val="00CF4235"/>
    <w:rsid w:val="00D61B10"/>
    <w:rsid w:val="00D65C92"/>
    <w:rsid w:val="00D73C47"/>
    <w:rsid w:val="00D9576C"/>
    <w:rsid w:val="00DA06EC"/>
    <w:rsid w:val="00DD1604"/>
    <w:rsid w:val="00DF192F"/>
    <w:rsid w:val="00EE2B48"/>
    <w:rsid w:val="00F35054"/>
    <w:rsid w:val="00FF1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264AF"/>
  <w15:docId w15:val="{4E838A5A-CE00-430F-AE75-A641A6A21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770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27709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0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3C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3C47"/>
  </w:style>
  <w:style w:type="paragraph" w:styleId="Footer">
    <w:name w:val="footer"/>
    <w:basedOn w:val="Normal"/>
    <w:link w:val="FooterChar"/>
    <w:uiPriority w:val="99"/>
    <w:unhideWhenUsed/>
    <w:rsid w:val="00D73C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3C47"/>
  </w:style>
  <w:style w:type="character" w:styleId="Hyperlink">
    <w:name w:val="Hyperlink"/>
    <w:basedOn w:val="DefaultParagraphFont"/>
    <w:uiPriority w:val="99"/>
    <w:semiHidden/>
    <w:unhideWhenUsed/>
    <w:rsid w:val="003D4D0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87E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77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Lloyd</dc:creator>
  <cp:lastModifiedBy>Rob</cp:lastModifiedBy>
  <cp:revision>32</cp:revision>
  <cp:lastPrinted>2014-03-11T09:34:00Z</cp:lastPrinted>
  <dcterms:created xsi:type="dcterms:W3CDTF">2014-01-15T14:53:00Z</dcterms:created>
  <dcterms:modified xsi:type="dcterms:W3CDTF">2017-08-22T11:11:00Z</dcterms:modified>
</cp:coreProperties>
</file>