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9F2E0F" w:rsidRDefault="00213FD0" w:rsidP="00CB647C">
      <w:pPr>
        <w:spacing w:after="0" w:line="240" w:lineRule="auto"/>
        <w:jc w:val="center"/>
        <w:rPr>
          <w:rFonts w:ascii="Century Gothic" w:hAnsi="Century Gothic"/>
          <w:b/>
          <w:noProof/>
          <w:sz w:val="56"/>
          <w:szCs w:val="56"/>
          <w:lang w:eastAsia="en-GB"/>
        </w:rPr>
      </w:pPr>
      <w:r w:rsidRPr="009F2E0F">
        <w:rPr>
          <w:rFonts w:ascii="Century Gothic" w:hAnsi="Century Gothic"/>
          <w:b/>
          <w:noProof/>
          <w:sz w:val="56"/>
          <w:szCs w:val="56"/>
          <w:lang w:eastAsia="en-GB"/>
        </w:rPr>
        <w:t>Food Safety In Catering</w:t>
      </w:r>
    </w:p>
    <w:p w:rsidR="00CB647C" w:rsidRPr="009F2E0F" w:rsidRDefault="00CB647C" w:rsidP="00CB647C">
      <w:pPr>
        <w:spacing w:after="0" w:line="240" w:lineRule="auto"/>
        <w:jc w:val="center"/>
        <w:rPr>
          <w:rFonts w:ascii="Century Gothic" w:hAnsi="Century Gothic"/>
          <w:b/>
          <w:noProof/>
          <w:sz w:val="56"/>
          <w:szCs w:val="56"/>
          <w:lang w:eastAsia="en-GB"/>
        </w:rPr>
      </w:pPr>
    </w:p>
    <w:p w:rsidR="00CB647C" w:rsidRDefault="00CB647C" w:rsidP="00FD2B67">
      <w:pPr>
        <w:spacing w:after="0" w:line="240" w:lineRule="auto"/>
        <w:ind w:firstLine="720"/>
        <w:rPr>
          <w:rFonts w:ascii="Century Gothic" w:hAnsi="Century Gothic"/>
          <w:b/>
          <w:noProof/>
          <w:color w:val="92D050"/>
          <w:sz w:val="18"/>
          <w:szCs w:val="18"/>
          <w:lang w:eastAsia="en-GB"/>
        </w:rPr>
      </w:pPr>
      <w:r>
        <w:rPr>
          <w:rFonts w:ascii="Century Gothic" w:hAnsi="Century Gothic"/>
          <w:b/>
          <w:noProof/>
          <w:color w:val="92D050"/>
          <w:sz w:val="18"/>
          <w:szCs w:val="18"/>
          <w:lang w:eastAsia="en-GB"/>
        </w:rPr>
        <w:t>Level 2 Award</w:t>
      </w:r>
      <w:r w:rsidR="00FD2B67">
        <w:rPr>
          <w:rFonts w:ascii="Century Gothic" w:hAnsi="Century Gothic"/>
          <w:b/>
          <w:noProof/>
          <w:color w:val="92D050"/>
          <w:sz w:val="18"/>
          <w:szCs w:val="18"/>
          <w:lang w:eastAsia="en-GB"/>
        </w:rPr>
        <w:tab/>
      </w:r>
      <w:r>
        <w:rPr>
          <w:rFonts w:ascii="Century Gothic" w:hAnsi="Century Gothic"/>
          <w:b/>
          <w:noProof/>
          <w:color w:val="92D050"/>
          <w:sz w:val="18"/>
          <w:szCs w:val="18"/>
          <w:lang w:eastAsia="en-GB"/>
        </w:rPr>
        <w:tab/>
      </w:r>
      <w:r w:rsidRPr="00CB647C">
        <w:rPr>
          <w:rFonts w:ascii="Century Gothic" w:hAnsi="Century Gothic"/>
          <w:b/>
          <w:noProof/>
          <w:color w:val="808080" w:themeColor="background1" w:themeShade="80"/>
          <w:sz w:val="18"/>
          <w:szCs w:val="18"/>
          <w:lang w:eastAsia="en-GB"/>
        </w:rPr>
        <w:t>(En</w:t>
      </w:r>
      <w:r w:rsidR="00FD2B67">
        <w:rPr>
          <w:rFonts w:ascii="Century Gothic" w:hAnsi="Century Gothic"/>
          <w:b/>
          <w:noProof/>
          <w:color w:val="808080" w:themeColor="background1" w:themeShade="80"/>
          <w:sz w:val="18"/>
          <w:szCs w:val="18"/>
          <w:lang w:eastAsia="en-GB"/>
        </w:rPr>
        <w:t>gland, Northern Ireland &amp; Wales)</w:t>
      </w:r>
    </w:p>
    <w:p w:rsidR="00CB647C" w:rsidRDefault="00CB647C" w:rsidP="008A3E1E">
      <w:pPr>
        <w:spacing w:after="0" w:line="240" w:lineRule="auto"/>
        <w:ind w:left="720"/>
        <w:rPr>
          <w:rFonts w:ascii="Century Gothic" w:hAnsi="Century Gothic"/>
          <w:b/>
          <w:noProof/>
          <w:color w:val="92D050"/>
          <w:sz w:val="18"/>
          <w:szCs w:val="18"/>
          <w:lang w:eastAsia="en-GB"/>
        </w:rPr>
      </w:pPr>
      <w:r>
        <w:rPr>
          <w:rFonts w:ascii="Century Gothic" w:hAnsi="Century Gothic"/>
          <w:b/>
          <w:noProof/>
          <w:color w:val="92D050"/>
          <w:sz w:val="18"/>
          <w:szCs w:val="18"/>
          <w:lang w:eastAsia="en-GB"/>
        </w:rPr>
        <w:t>Qualification Title:</w:t>
      </w:r>
      <w:r>
        <w:rPr>
          <w:rFonts w:ascii="Century Gothic" w:hAnsi="Century Gothic"/>
          <w:b/>
          <w:noProof/>
          <w:color w:val="92D050"/>
          <w:sz w:val="18"/>
          <w:szCs w:val="18"/>
          <w:lang w:eastAsia="en-GB"/>
        </w:rPr>
        <w:tab/>
      </w:r>
      <w:r w:rsidR="00213FD0">
        <w:rPr>
          <w:rFonts w:ascii="Century Gothic" w:hAnsi="Century Gothic"/>
          <w:b/>
          <w:noProof/>
          <w:sz w:val="18"/>
          <w:szCs w:val="18"/>
          <w:lang w:eastAsia="en-GB"/>
        </w:rPr>
        <w:t>FAA Level 2 A</w:t>
      </w:r>
      <w:r w:rsidR="00FD2B67">
        <w:rPr>
          <w:rFonts w:ascii="Century Gothic" w:hAnsi="Century Gothic"/>
          <w:b/>
          <w:noProof/>
          <w:sz w:val="18"/>
          <w:szCs w:val="18"/>
          <w:lang w:eastAsia="en-GB"/>
        </w:rPr>
        <w:t>ward in Food Safety in Catering</w:t>
      </w:r>
    </w:p>
    <w:p w:rsidR="00CB647C" w:rsidRPr="00CB647C" w:rsidRDefault="00BC0395" w:rsidP="008A3E1E">
      <w:pPr>
        <w:spacing w:after="0" w:line="240" w:lineRule="auto"/>
        <w:ind w:left="720"/>
        <w:rPr>
          <w:rFonts w:ascii="Century Gothic" w:hAnsi="Century Gothic"/>
          <w:b/>
          <w:noProof/>
          <w:color w:val="808080" w:themeColor="background1" w:themeShade="80"/>
          <w:sz w:val="18"/>
          <w:szCs w:val="18"/>
          <w:lang w:eastAsia="en-GB"/>
        </w:rPr>
      </w:pPr>
      <w:r>
        <w:rPr>
          <w:rFonts w:ascii="Century Gothic" w:hAnsi="Century Gothic"/>
          <w:b/>
          <w:noProof/>
          <w:color w:val="92D050"/>
          <w:sz w:val="18"/>
          <w:szCs w:val="18"/>
          <w:lang w:eastAsia="en-GB"/>
        </w:rPr>
        <w:t>Unit</w:t>
      </w:r>
      <w:r w:rsidR="00CB647C">
        <w:rPr>
          <w:rFonts w:ascii="Century Gothic" w:hAnsi="Century Gothic"/>
          <w:b/>
          <w:noProof/>
          <w:color w:val="92D050"/>
          <w:sz w:val="18"/>
          <w:szCs w:val="18"/>
          <w:lang w:eastAsia="en-GB"/>
        </w:rPr>
        <w:t xml:space="preserve"> Title:</w:t>
      </w:r>
      <w:r w:rsidR="00CB647C">
        <w:rPr>
          <w:rFonts w:ascii="Century Gothic" w:hAnsi="Century Gothic"/>
          <w:b/>
          <w:noProof/>
          <w:color w:val="92D050"/>
          <w:sz w:val="18"/>
          <w:szCs w:val="18"/>
          <w:lang w:eastAsia="en-GB"/>
        </w:rPr>
        <w:tab/>
      </w:r>
      <w:r w:rsidR="00CB647C">
        <w:rPr>
          <w:rFonts w:ascii="Century Gothic" w:hAnsi="Century Gothic"/>
          <w:b/>
          <w:noProof/>
          <w:color w:val="92D050"/>
          <w:sz w:val="18"/>
          <w:szCs w:val="18"/>
          <w:lang w:eastAsia="en-GB"/>
        </w:rPr>
        <w:tab/>
      </w:r>
      <w:r w:rsidR="00213FD0">
        <w:rPr>
          <w:rFonts w:ascii="Century Gothic" w:hAnsi="Century Gothic"/>
          <w:b/>
          <w:noProof/>
          <w:color w:val="000000" w:themeColor="text1"/>
          <w:sz w:val="18"/>
          <w:szCs w:val="18"/>
          <w:lang w:eastAsia="en-GB"/>
        </w:rPr>
        <w:t>Food Safety in Catering</w:t>
      </w:r>
    </w:p>
    <w:p w:rsidR="00CB647C" w:rsidRDefault="00CB647C" w:rsidP="008A3E1E">
      <w:pPr>
        <w:spacing w:after="0" w:line="240" w:lineRule="auto"/>
        <w:ind w:left="720"/>
        <w:rPr>
          <w:rFonts w:ascii="Century Gothic" w:hAnsi="Century Gothic"/>
          <w:b/>
          <w:noProof/>
          <w:color w:val="92D050"/>
          <w:sz w:val="18"/>
          <w:szCs w:val="18"/>
          <w:lang w:eastAsia="en-GB"/>
        </w:rPr>
      </w:pPr>
    </w:p>
    <w:p w:rsidR="00CB647C" w:rsidRDefault="00CB647C" w:rsidP="00FD2B67">
      <w:pPr>
        <w:spacing w:after="0" w:line="240" w:lineRule="auto"/>
        <w:ind w:firstLine="720"/>
        <w:rPr>
          <w:rFonts w:ascii="Century Gothic" w:hAnsi="Century Gothic"/>
          <w:b/>
          <w:noProof/>
          <w:color w:val="92D050"/>
          <w:sz w:val="18"/>
          <w:szCs w:val="18"/>
          <w:lang w:eastAsia="en-GB"/>
        </w:rPr>
      </w:pPr>
      <w:r>
        <w:rPr>
          <w:rFonts w:ascii="Century Gothic" w:hAnsi="Century Gothic"/>
          <w:b/>
          <w:noProof/>
          <w:color w:val="92D050"/>
          <w:sz w:val="18"/>
          <w:szCs w:val="18"/>
          <w:lang w:eastAsia="en-GB"/>
        </w:rPr>
        <w:t>Level 5 Award</w:t>
      </w:r>
      <w:r>
        <w:rPr>
          <w:rFonts w:ascii="Century Gothic" w:hAnsi="Century Gothic"/>
          <w:b/>
          <w:noProof/>
          <w:color w:val="92D050"/>
          <w:sz w:val="18"/>
          <w:szCs w:val="18"/>
          <w:lang w:eastAsia="en-GB"/>
        </w:rPr>
        <w:tab/>
      </w:r>
      <w:r w:rsidR="00FD2B67">
        <w:rPr>
          <w:rFonts w:ascii="Century Gothic" w:hAnsi="Century Gothic"/>
          <w:b/>
          <w:noProof/>
          <w:color w:val="92D050"/>
          <w:sz w:val="18"/>
          <w:szCs w:val="18"/>
          <w:lang w:eastAsia="en-GB"/>
        </w:rPr>
        <w:tab/>
      </w:r>
      <w:r w:rsidRPr="00CB647C">
        <w:rPr>
          <w:rFonts w:ascii="Century Gothic" w:hAnsi="Century Gothic"/>
          <w:b/>
          <w:noProof/>
          <w:color w:val="808080" w:themeColor="background1" w:themeShade="80"/>
          <w:sz w:val="18"/>
          <w:szCs w:val="18"/>
          <w:lang w:eastAsia="en-GB"/>
        </w:rPr>
        <w:t>(Scotland)</w:t>
      </w:r>
    </w:p>
    <w:p w:rsidR="00CB647C" w:rsidRPr="00CB647C" w:rsidRDefault="00CB647C" w:rsidP="008A3E1E">
      <w:pPr>
        <w:spacing w:after="0" w:line="240" w:lineRule="auto"/>
        <w:ind w:left="720"/>
        <w:rPr>
          <w:rFonts w:ascii="Century Gothic" w:hAnsi="Century Gothic"/>
          <w:b/>
          <w:noProof/>
          <w:color w:val="808080" w:themeColor="background1" w:themeShade="80"/>
          <w:sz w:val="18"/>
          <w:szCs w:val="18"/>
          <w:lang w:eastAsia="en-GB"/>
        </w:rPr>
      </w:pPr>
      <w:r>
        <w:rPr>
          <w:rFonts w:ascii="Century Gothic" w:hAnsi="Century Gothic"/>
          <w:b/>
          <w:noProof/>
          <w:color w:val="92D050"/>
          <w:sz w:val="18"/>
          <w:szCs w:val="18"/>
          <w:lang w:eastAsia="en-GB"/>
        </w:rPr>
        <w:t>Qualification Title:</w:t>
      </w:r>
      <w:r>
        <w:rPr>
          <w:rFonts w:ascii="Century Gothic" w:hAnsi="Century Gothic"/>
          <w:b/>
          <w:noProof/>
          <w:color w:val="92D050"/>
          <w:sz w:val="18"/>
          <w:szCs w:val="18"/>
          <w:lang w:eastAsia="en-GB"/>
        </w:rPr>
        <w:tab/>
      </w:r>
      <w:r w:rsidR="00213FD0">
        <w:rPr>
          <w:rFonts w:ascii="Century Gothic" w:hAnsi="Century Gothic"/>
          <w:b/>
          <w:noProof/>
          <w:color w:val="000000" w:themeColor="text1"/>
          <w:sz w:val="18"/>
          <w:szCs w:val="18"/>
          <w:lang w:eastAsia="en-GB"/>
        </w:rPr>
        <w:t>Award in Food Safety in Catering</w:t>
      </w:r>
      <w:r w:rsidR="00FD2B67">
        <w:rPr>
          <w:rFonts w:ascii="Century Gothic" w:hAnsi="Century Gothic"/>
          <w:b/>
          <w:noProof/>
          <w:color w:val="000000" w:themeColor="text1"/>
          <w:sz w:val="18"/>
          <w:szCs w:val="18"/>
          <w:lang w:eastAsia="en-GB"/>
        </w:rPr>
        <w:t xml:space="preserve"> Level 5</w:t>
      </w:r>
    </w:p>
    <w:p w:rsidR="00CB647C" w:rsidRDefault="00BC0395" w:rsidP="008A3E1E">
      <w:pPr>
        <w:spacing w:after="0" w:line="240" w:lineRule="auto"/>
        <w:ind w:left="720"/>
        <w:rPr>
          <w:rFonts w:ascii="Century Gothic" w:hAnsi="Century Gothic"/>
          <w:b/>
          <w:noProof/>
          <w:color w:val="92D050"/>
          <w:sz w:val="18"/>
          <w:szCs w:val="18"/>
          <w:lang w:eastAsia="en-GB"/>
        </w:rPr>
      </w:pPr>
      <w:r>
        <w:rPr>
          <w:rFonts w:ascii="Century Gothic" w:hAnsi="Century Gothic"/>
          <w:b/>
          <w:noProof/>
          <w:color w:val="92D050"/>
          <w:sz w:val="18"/>
          <w:szCs w:val="18"/>
          <w:lang w:eastAsia="en-GB"/>
        </w:rPr>
        <w:t xml:space="preserve">Unit </w:t>
      </w:r>
      <w:r w:rsidR="00CB647C">
        <w:rPr>
          <w:rFonts w:ascii="Century Gothic" w:hAnsi="Century Gothic"/>
          <w:b/>
          <w:noProof/>
          <w:color w:val="92D050"/>
          <w:sz w:val="18"/>
          <w:szCs w:val="18"/>
          <w:lang w:eastAsia="en-GB"/>
        </w:rPr>
        <w:t>Title:</w:t>
      </w:r>
      <w:r w:rsidR="00CB647C">
        <w:rPr>
          <w:rFonts w:ascii="Century Gothic" w:hAnsi="Century Gothic"/>
          <w:b/>
          <w:noProof/>
          <w:color w:val="92D050"/>
          <w:sz w:val="18"/>
          <w:szCs w:val="18"/>
          <w:lang w:eastAsia="en-GB"/>
        </w:rPr>
        <w:tab/>
      </w:r>
      <w:r w:rsidR="00CB647C">
        <w:rPr>
          <w:rFonts w:ascii="Century Gothic" w:hAnsi="Century Gothic"/>
          <w:b/>
          <w:noProof/>
          <w:color w:val="92D050"/>
          <w:sz w:val="18"/>
          <w:szCs w:val="18"/>
          <w:lang w:eastAsia="en-GB"/>
        </w:rPr>
        <w:tab/>
      </w:r>
      <w:r w:rsidR="00213FD0">
        <w:rPr>
          <w:rFonts w:ascii="Century Gothic" w:hAnsi="Century Gothic"/>
          <w:b/>
          <w:noProof/>
          <w:color w:val="000000" w:themeColor="text1"/>
          <w:sz w:val="18"/>
          <w:szCs w:val="18"/>
          <w:lang w:eastAsia="en-GB"/>
        </w:rPr>
        <w:t>Food Safety in Catering</w:t>
      </w:r>
      <w:bookmarkStart w:id="0" w:name="_GoBack"/>
      <w:bookmarkEnd w:id="0"/>
    </w:p>
    <w:p w:rsidR="00CB647C" w:rsidRPr="00CB647C" w:rsidRDefault="00CB647C" w:rsidP="008A3E1E">
      <w:pPr>
        <w:spacing w:after="0" w:line="240" w:lineRule="auto"/>
        <w:ind w:left="720"/>
        <w:rPr>
          <w:rFonts w:ascii="Century Gothic" w:hAnsi="Century Gothic"/>
          <w:b/>
          <w:noProof/>
          <w:color w:val="000000" w:themeColor="text1"/>
          <w:sz w:val="18"/>
          <w:szCs w:val="18"/>
          <w:lang w:eastAsia="en-GB"/>
        </w:rPr>
      </w:pPr>
    </w:p>
    <w:p w:rsidR="00CB647C" w:rsidRPr="00B07C79" w:rsidRDefault="00CB647C" w:rsidP="008A3E1E">
      <w:pPr>
        <w:spacing w:after="0" w:line="240" w:lineRule="auto"/>
        <w:ind w:left="720"/>
        <w:rPr>
          <w:rFonts w:ascii="Century Gothic" w:hAnsi="Century Gothic"/>
          <w:b/>
          <w:color w:val="92D050"/>
        </w:rPr>
      </w:pPr>
      <w:r w:rsidRPr="00B07C79">
        <w:rPr>
          <w:rFonts w:ascii="Century Gothic" w:hAnsi="Century Gothic"/>
          <w:b/>
          <w:color w:val="92D050"/>
        </w:rPr>
        <w:t>Description</w:t>
      </w:r>
    </w:p>
    <w:p w:rsidR="00213FD0" w:rsidRPr="00213FD0" w:rsidRDefault="00213FD0" w:rsidP="008A3E1E">
      <w:pPr>
        <w:spacing w:after="0" w:line="240" w:lineRule="auto"/>
        <w:ind w:left="720"/>
        <w:rPr>
          <w:rFonts w:ascii="Century Gothic" w:hAnsi="Century Gothic"/>
          <w:b/>
          <w:color w:val="000000" w:themeColor="text1"/>
          <w:sz w:val="18"/>
          <w:szCs w:val="18"/>
        </w:rPr>
      </w:pPr>
      <w:r w:rsidRPr="00213FD0">
        <w:rPr>
          <w:rFonts w:ascii="Century Gothic" w:hAnsi="Century Gothic"/>
          <w:b/>
          <w:color w:val="000000" w:themeColor="text1"/>
          <w:sz w:val="18"/>
          <w:szCs w:val="18"/>
        </w:rPr>
        <w:t>This i</w:t>
      </w:r>
      <w:r>
        <w:rPr>
          <w:rFonts w:ascii="Century Gothic" w:hAnsi="Century Gothic"/>
          <w:b/>
          <w:color w:val="000000" w:themeColor="text1"/>
          <w:sz w:val="18"/>
          <w:szCs w:val="18"/>
        </w:rPr>
        <w:t>s an excellent introduction to Food Safety in C</w:t>
      </w:r>
      <w:r w:rsidRPr="00213FD0">
        <w:rPr>
          <w:rFonts w:ascii="Century Gothic" w:hAnsi="Century Gothic"/>
          <w:b/>
          <w:color w:val="000000" w:themeColor="text1"/>
          <w:sz w:val="18"/>
          <w:szCs w:val="18"/>
        </w:rPr>
        <w:t>atering and will benefit all employees at all levels, particularly those who hold, or are about to hold, a food safety role within their organisation. The course will clarify aspects of food safety which many of us believe to be complex and daunting. The importance of food safety in catering is underpinned by health and safety legislation that places a duty on employers to establish policies and procedures and ensure their employees receive appropriate training.</w:t>
      </w:r>
    </w:p>
    <w:p w:rsidR="00213FD0" w:rsidRPr="00213FD0" w:rsidRDefault="00213FD0" w:rsidP="008A3E1E">
      <w:pPr>
        <w:spacing w:after="0" w:line="240" w:lineRule="auto"/>
        <w:ind w:left="720"/>
        <w:rPr>
          <w:rFonts w:ascii="Century Gothic" w:hAnsi="Century Gothic"/>
          <w:b/>
          <w:color w:val="000000" w:themeColor="text1"/>
          <w:sz w:val="18"/>
          <w:szCs w:val="18"/>
        </w:rPr>
      </w:pPr>
    </w:p>
    <w:p w:rsidR="00213FD0" w:rsidRPr="00213FD0" w:rsidRDefault="00213FD0" w:rsidP="008A3E1E">
      <w:pPr>
        <w:spacing w:after="0" w:line="240" w:lineRule="auto"/>
        <w:ind w:left="720"/>
        <w:rPr>
          <w:rFonts w:ascii="Century Gothic" w:hAnsi="Century Gothic"/>
          <w:b/>
          <w:color w:val="000000" w:themeColor="text1"/>
          <w:sz w:val="18"/>
          <w:szCs w:val="18"/>
        </w:rPr>
      </w:pPr>
      <w:r w:rsidRPr="00213FD0">
        <w:rPr>
          <w:rFonts w:ascii="Century Gothic" w:hAnsi="Century Gothic"/>
          <w:b/>
          <w:color w:val="000000" w:themeColor="text1"/>
          <w:sz w:val="18"/>
          <w:szCs w:val="18"/>
        </w:rPr>
        <w:t xml:space="preserve">Successful candidates will be awarded a National Level 2 (Level 5 in Scotland) qualification which will provide an ideal platform to higher level training or career development. </w:t>
      </w:r>
    </w:p>
    <w:p w:rsidR="0080023B" w:rsidRDefault="0080023B" w:rsidP="008A3E1E">
      <w:pPr>
        <w:spacing w:after="0" w:line="240" w:lineRule="auto"/>
        <w:ind w:left="720"/>
        <w:rPr>
          <w:rFonts w:ascii="Century Gothic" w:hAnsi="Century Gothic"/>
          <w:b/>
          <w:color w:val="000000" w:themeColor="text1"/>
          <w:sz w:val="18"/>
          <w:szCs w:val="18"/>
        </w:rPr>
      </w:pPr>
    </w:p>
    <w:p w:rsidR="00374A56" w:rsidRPr="00B07C79" w:rsidRDefault="00374A56" w:rsidP="008A3E1E">
      <w:pPr>
        <w:spacing w:after="0" w:line="240" w:lineRule="auto"/>
        <w:ind w:left="720"/>
        <w:rPr>
          <w:rFonts w:ascii="Century Gothic" w:hAnsi="Century Gothic"/>
          <w:b/>
          <w:color w:val="92D050"/>
        </w:rPr>
      </w:pPr>
      <w:r w:rsidRPr="00B07C79">
        <w:rPr>
          <w:rFonts w:ascii="Century Gothic" w:hAnsi="Century Gothic"/>
          <w:b/>
          <w:color w:val="92D050"/>
        </w:rPr>
        <w:t>Duration</w:t>
      </w:r>
    </w:p>
    <w:p w:rsidR="00374A56" w:rsidRDefault="00374A56" w:rsidP="008A3E1E">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This is a 6 hour classroom based course. Dependant on the learner’s experience, there may well be some pre-course or post-course reading.</w:t>
      </w:r>
    </w:p>
    <w:p w:rsidR="00374A56" w:rsidRDefault="00374A56" w:rsidP="008A3E1E">
      <w:pPr>
        <w:spacing w:after="0" w:line="240" w:lineRule="auto"/>
        <w:ind w:left="720"/>
        <w:rPr>
          <w:rFonts w:ascii="Century Gothic" w:hAnsi="Century Gothic"/>
          <w:color w:val="000000" w:themeColor="text1"/>
          <w:sz w:val="18"/>
          <w:szCs w:val="18"/>
        </w:rPr>
      </w:pPr>
    </w:p>
    <w:p w:rsidR="00374A56" w:rsidRPr="00B07C79" w:rsidRDefault="00374A56" w:rsidP="008A3E1E">
      <w:pPr>
        <w:spacing w:after="0" w:line="240" w:lineRule="auto"/>
        <w:ind w:left="720"/>
        <w:rPr>
          <w:rFonts w:ascii="Century Gothic" w:hAnsi="Century Gothic"/>
          <w:b/>
          <w:color w:val="92D050"/>
        </w:rPr>
      </w:pPr>
      <w:r w:rsidRPr="00B07C79">
        <w:rPr>
          <w:rFonts w:ascii="Century Gothic" w:hAnsi="Century Gothic"/>
          <w:b/>
          <w:color w:val="92D050"/>
        </w:rPr>
        <w:t>Syllabus</w:t>
      </w:r>
    </w:p>
    <w:p w:rsidR="00374A56" w:rsidRPr="0080023B" w:rsidRDefault="0080023B" w:rsidP="008A3E1E">
      <w:pPr>
        <w:spacing w:after="0" w:line="240" w:lineRule="auto"/>
        <w:ind w:left="720"/>
        <w:rPr>
          <w:rFonts w:ascii="Century Gothic" w:hAnsi="Century Gothic"/>
          <w:b/>
          <w:color w:val="000000" w:themeColor="text1"/>
        </w:rPr>
      </w:pPr>
      <w:r w:rsidRPr="0080023B">
        <w:rPr>
          <w:rFonts w:ascii="Century Gothic" w:hAnsi="Century Gothic"/>
          <w:color w:val="000000" w:themeColor="text1"/>
        </w:rPr>
        <w:t>The course is made up of theoretical sessions delivered by your Instructor who will provide a detailed course programme.</w:t>
      </w:r>
      <w:r>
        <w:rPr>
          <w:rFonts w:ascii="Century Gothic" w:hAnsi="Century Gothic"/>
          <w:color w:val="000000" w:themeColor="text1"/>
        </w:rPr>
        <w:t xml:space="preserve"> </w:t>
      </w:r>
      <w:r w:rsidR="00374A56">
        <w:rPr>
          <w:rFonts w:ascii="Century Gothic" w:hAnsi="Century Gothic"/>
          <w:color w:val="000000" w:themeColor="text1"/>
        </w:rPr>
        <w:t>A range of sub</w:t>
      </w:r>
      <w:r>
        <w:rPr>
          <w:rFonts w:ascii="Century Gothic" w:hAnsi="Century Gothic"/>
          <w:color w:val="000000" w:themeColor="text1"/>
        </w:rPr>
        <w:t>jects is covered that will enable you</w:t>
      </w:r>
      <w:r w:rsidR="00374A56">
        <w:rPr>
          <w:rFonts w:ascii="Century Gothic" w:hAnsi="Century Gothic"/>
          <w:color w:val="000000" w:themeColor="text1"/>
        </w:rPr>
        <w:t xml:space="preserve"> to</w:t>
      </w:r>
      <w:r>
        <w:rPr>
          <w:rFonts w:ascii="Century Gothic" w:hAnsi="Century Gothic"/>
          <w:color w:val="000000" w:themeColor="text1"/>
        </w:rPr>
        <w:t xml:space="preserve"> understand</w:t>
      </w:r>
      <w:r w:rsidR="00374A56">
        <w:rPr>
          <w:rFonts w:ascii="Century Gothic" w:hAnsi="Century Gothic"/>
          <w:color w:val="000000" w:themeColor="text1"/>
        </w:rPr>
        <w:t>:</w:t>
      </w:r>
    </w:p>
    <w:p w:rsidR="00374A56" w:rsidRDefault="00374A56" w:rsidP="008A3E1E">
      <w:pPr>
        <w:spacing w:after="0" w:line="240" w:lineRule="auto"/>
        <w:ind w:left="720"/>
        <w:rPr>
          <w:rFonts w:ascii="Century Gothic" w:hAnsi="Century Gothic"/>
          <w:color w:val="000000" w:themeColor="text1"/>
        </w:rPr>
      </w:pPr>
    </w:p>
    <w:p w:rsidR="00374A56" w:rsidRPr="00374A56" w:rsidRDefault="0080023B" w:rsidP="008A3E1E">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How individuals can take responsibility for food safety</w:t>
      </w:r>
    </w:p>
    <w:p w:rsidR="0080023B" w:rsidRPr="0080023B" w:rsidRDefault="0080023B" w:rsidP="008A3E1E">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importance of keeping him/herself clean and hygienic</w:t>
      </w:r>
    </w:p>
    <w:p w:rsidR="00374A56" w:rsidRPr="00374A56" w:rsidRDefault="0080023B" w:rsidP="008A3E1E">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importance of keeping the work areas clean and hyg</w:t>
      </w:r>
      <w:r w:rsidR="00D8140D">
        <w:rPr>
          <w:rFonts w:ascii="Century Gothic" w:hAnsi="Century Gothic"/>
          <w:b/>
          <w:color w:val="000000" w:themeColor="text1"/>
          <w:sz w:val="18"/>
          <w:szCs w:val="18"/>
        </w:rPr>
        <w:t>i</w:t>
      </w:r>
      <w:r>
        <w:rPr>
          <w:rFonts w:ascii="Century Gothic" w:hAnsi="Century Gothic"/>
          <w:b/>
          <w:color w:val="000000" w:themeColor="text1"/>
          <w:sz w:val="18"/>
          <w:szCs w:val="18"/>
        </w:rPr>
        <w:t>enic</w:t>
      </w:r>
    </w:p>
    <w:p w:rsidR="00374A56" w:rsidRPr="00374A56" w:rsidRDefault="0080023B" w:rsidP="008A3E1E">
      <w:pPr>
        <w:pStyle w:val="ListParagraph"/>
        <w:numPr>
          <w:ilvl w:val="0"/>
          <w:numId w:val="1"/>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importance of keeping food safe</w:t>
      </w:r>
    </w:p>
    <w:p w:rsidR="00374A56" w:rsidRDefault="00374A56" w:rsidP="008A3E1E">
      <w:pPr>
        <w:spacing w:after="0" w:line="240" w:lineRule="auto"/>
        <w:ind w:left="720"/>
        <w:rPr>
          <w:rFonts w:ascii="Century Gothic" w:hAnsi="Century Gothic"/>
          <w:b/>
          <w:color w:val="92D050"/>
          <w:sz w:val="18"/>
          <w:szCs w:val="18"/>
        </w:rPr>
      </w:pPr>
    </w:p>
    <w:p w:rsidR="00374A56" w:rsidRPr="00B07C79" w:rsidRDefault="00374A56" w:rsidP="008A3E1E">
      <w:pPr>
        <w:spacing w:after="0" w:line="240" w:lineRule="auto"/>
        <w:ind w:left="720"/>
        <w:rPr>
          <w:rFonts w:ascii="Century Gothic" w:hAnsi="Century Gothic"/>
          <w:b/>
          <w:color w:val="92D050"/>
        </w:rPr>
      </w:pPr>
      <w:r w:rsidRPr="00B07C79">
        <w:rPr>
          <w:rFonts w:ascii="Century Gothic" w:hAnsi="Century Gothic"/>
          <w:b/>
          <w:color w:val="92D050"/>
        </w:rPr>
        <w:t>Certification</w:t>
      </w:r>
    </w:p>
    <w:p w:rsidR="0080023B" w:rsidRDefault="0080023B" w:rsidP="008A3E1E">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This is achieved by on-going theoretical teaching by the instructor, culminating with a written test. This is a lifetime qualification, although refresher training is always recommended.</w:t>
      </w:r>
    </w:p>
    <w:p w:rsidR="00374A56" w:rsidRDefault="00374A56" w:rsidP="008A3E1E">
      <w:pPr>
        <w:spacing w:after="0" w:line="240" w:lineRule="auto"/>
        <w:ind w:left="720"/>
        <w:rPr>
          <w:rFonts w:ascii="Century Gothic" w:hAnsi="Century Gothic"/>
          <w:color w:val="000000" w:themeColor="text1"/>
          <w:sz w:val="18"/>
          <w:szCs w:val="18"/>
        </w:rPr>
      </w:pPr>
    </w:p>
    <w:p w:rsidR="00374A56" w:rsidRPr="00B07C79" w:rsidRDefault="00374A56" w:rsidP="008A3E1E">
      <w:pPr>
        <w:spacing w:after="0" w:line="240" w:lineRule="auto"/>
        <w:ind w:left="720"/>
        <w:rPr>
          <w:rFonts w:ascii="Century Gothic" w:hAnsi="Century Gothic"/>
          <w:b/>
          <w:color w:val="92D050"/>
        </w:rPr>
      </w:pPr>
      <w:r w:rsidRPr="00B07C79">
        <w:rPr>
          <w:rFonts w:ascii="Century Gothic" w:hAnsi="Century Gothic"/>
          <w:b/>
          <w:color w:val="92D050"/>
        </w:rPr>
        <w:t>Numbers</w:t>
      </w:r>
    </w:p>
    <w:p w:rsidR="00374A56" w:rsidRPr="00374A56" w:rsidRDefault="008E6742" w:rsidP="008A3E1E">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A m</w:t>
      </w:r>
      <w:r w:rsidR="00D8140D">
        <w:rPr>
          <w:rFonts w:ascii="Century Gothic" w:hAnsi="Century Gothic"/>
          <w:color w:val="000000" w:themeColor="text1"/>
          <w:sz w:val="18"/>
          <w:szCs w:val="18"/>
        </w:rPr>
        <w:t>aximum of 16</w:t>
      </w:r>
      <w:r w:rsidR="00374A56">
        <w:rPr>
          <w:rFonts w:ascii="Century Gothic" w:hAnsi="Century Gothic"/>
          <w:color w:val="000000" w:themeColor="text1"/>
          <w:sz w:val="18"/>
          <w:szCs w:val="18"/>
        </w:rPr>
        <w:t xml:space="preserve"> students can be accommodated on this course and all candidates must be a minimu</w:t>
      </w:r>
      <w:r w:rsidR="00D8140D">
        <w:rPr>
          <w:rFonts w:ascii="Century Gothic" w:hAnsi="Century Gothic"/>
          <w:color w:val="000000" w:themeColor="text1"/>
          <w:sz w:val="18"/>
          <w:szCs w:val="18"/>
        </w:rPr>
        <w:t>m of 14 years of age to qualify, subject to assessment.</w:t>
      </w:r>
    </w:p>
    <w:sectPr w:rsidR="00374A56" w:rsidRPr="00374A56" w:rsidSect="00B754C6">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4AD" w:rsidRDefault="00F674AD" w:rsidP="00D73C47">
      <w:pPr>
        <w:spacing w:after="0" w:line="240" w:lineRule="auto"/>
      </w:pPr>
      <w:r>
        <w:separator/>
      </w:r>
    </w:p>
  </w:endnote>
  <w:endnote w:type="continuationSeparator" w:id="0">
    <w:p w:rsidR="00F674AD" w:rsidRDefault="00F674AD"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074" w:rsidRDefault="00D92074" w:rsidP="00D92074">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D92074" w:rsidRDefault="00D92074" w:rsidP="00D92074">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D92074" w:rsidRDefault="00D92074" w:rsidP="00D92074">
    <w:pPr>
      <w:spacing w:after="0" w:line="240" w:lineRule="auto"/>
      <w:rPr>
        <w:rFonts w:ascii="Century Gothic" w:hAnsi="Century Gothic" w:cs="Century Gothic"/>
        <w:b/>
        <w:bCs/>
        <w:sz w:val="24"/>
        <w:szCs w:val="24"/>
      </w:rPr>
    </w:pPr>
  </w:p>
  <w:p w:rsidR="00D92074" w:rsidRDefault="00D92074" w:rsidP="00D92074">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BA79F2">
      <w:rPr>
        <w:rFonts w:ascii="Century Gothic" w:hAnsi="Century Gothic" w:cs="Century Gothic"/>
      </w:rPr>
      <w:t>courses</w:t>
    </w:r>
    <w:r>
      <w:rPr>
        <w:rFonts w:ascii="Century Gothic" w:hAnsi="Century Gothic" w:cs="Century Gothic"/>
      </w:rPr>
      <w:t>@valesafetytraining.co.uk</w:t>
    </w:r>
  </w:p>
  <w:p w:rsidR="00D73C47" w:rsidRPr="003D4D09" w:rsidRDefault="00D92074" w:rsidP="00D92074">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4AD" w:rsidRDefault="00F674AD" w:rsidP="00D73C47">
      <w:pPr>
        <w:spacing w:after="0" w:line="240" w:lineRule="auto"/>
      </w:pPr>
      <w:r>
        <w:separator/>
      </w:r>
    </w:p>
  </w:footnote>
  <w:footnote w:type="continuationSeparator" w:id="0">
    <w:p w:rsidR="00F674AD" w:rsidRDefault="00F674AD"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485545" w:rsidP="00B07EAA">
    <w:pPr>
      <w:pStyle w:val="Header"/>
      <w:jc w:val="right"/>
    </w:pPr>
    <w:r>
      <w:rPr>
        <w:noProof/>
        <w:lang w:eastAsia="en-GB"/>
      </w:rPr>
      <w:drawing>
        <wp:inline distT="0" distB="0" distL="0" distR="0" wp14:anchorId="179C246C" wp14:editId="5C2DEE77">
          <wp:extent cx="2876550" cy="1069691"/>
          <wp:effectExtent l="0" t="0" r="0"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006" cy="1080273"/>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473CD0"/>
    <w:multiLevelType w:val="hybridMultilevel"/>
    <w:tmpl w:val="541A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C6083"/>
    <w:rsid w:val="000D5D18"/>
    <w:rsid w:val="001E17BE"/>
    <w:rsid w:val="00213FD0"/>
    <w:rsid w:val="00277094"/>
    <w:rsid w:val="002800BF"/>
    <w:rsid w:val="0030170D"/>
    <w:rsid w:val="00374A56"/>
    <w:rsid w:val="003D4D09"/>
    <w:rsid w:val="00485545"/>
    <w:rsid w:val="004B00DF"/>
    <w:rsid w:val="004F72A1"/>
    <w:rsid w:val="005872D1"/>
    <w:rsid w:val="00624AF8"/>
    <w:rsid w:val="00627D73"/>
    <w:rsid w:val="00753809"/>
    <w:rsid w:val="0080023B"/>
    <w:rsid w:val="00854450"/>
    <w:rsid w:val="00893991"/>
    <w:rsid w:val="008A3E1E"/>
    <w:rsid w:val="008C2EDC"/>
    <w:rsid w:val="008E6742"/>
    <w:rsid w:val="00943218"/>
    <w:rsid w:val="00960D69"/>
    <w:rsid w:val="00966DC7"/>
    <w:rsid w:val="009A1E5E"/>
    <w:rsid w:val="009F2E0F"/>
    <w:rsid w:val="00AE2211"/>
    <w:rsid w:val="00AE5FA8"/>
    <w:rsid w:val="00AF2C0E"/>
    <w:rsid w:val="00AF6A48"/>
    <w:rsid w:val="00B07C79"/>
    <w:rsid w:val="00B07EAA"/>
    <w:rsid w:val="00B754C6"/>
    <w:rsid w:val="00BA1DA2"/>
    <w:rsid w:val="00BA70B5"/>
    <w:rsid w:val="00BA79F2"/>
    <w:rsid w:val="00BC0395"/>
    <w:rsid w:val="00C225BB"/>
    <w:rsid w:val="00C56CCF"/>
    <w:rsid w:val="00C829AA"/>
    <w:rsid w:val="00CB647C"/>
    <w:rsid w:val="00CE3B56"/>
    <w:rsid w:val="00D73C47"/>
    <w:rsid w:val="00D8140D"/>
    <w:rsid w:val="00D92074"/>
    <w:rsid w:val="00DA06EC"/>
    <w:rsid w:val="00E06FA6"/>
    <w:rsid w:val="00E15C40"/>
    <w:rsid w:val="00E32BCB"/>
    <w:rsid w:val="00E571FE"/>
    <w:rsid w:val="00E67A38"/>
    <w:rsid w:val="00F674AD"/>
    <w:rsid w:val="00FD2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613EB"/>
  <w15:docId w15:val="{644EA3AF-056B-4D1F-93B2-4BB43391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374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81245">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29</cp:revision>
  <cp:lastPrinted>2014-05-12T06:10:00Z</cp:lastPrinted>
  <dcterms:created xsi:type="dcterms:W3CDTF">2014-01-15T14:53:00Z</dcterms:created>
  <dcterms:modified xsi:type="dcterms:W3CDTF">2017-08-22T11:06:00Z</dcterms:modified>
</cp:coreProperties>
</file>